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F5EAC" w14:textId="52EF9C5B" w:rsidR="007B6B08" w:rsidRDefault="00456C27" w:rsidP="006C596F">
      <w:pPr>
        <w:tabs>
          <w:tab w:val="left" w:pos="7650"/>
        </w:tabs>
        <w:ind w:right="79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7A6A" wp14:editId="355EA1D8">
                <wp:simplePos x="0" y="0"/>
                <wp:positionH relativeFrom="margin">
                  <wp:align>left</wp:align>
                </wp:positionH>
                <wp:positionV relativeFrom="paragraph">
                  <wp:posOffset>1292860</wp:posOffset>
                </wp:positionV>
                <wp:extent cx="4659630" cy="7070090"/>
                <wp:effectExtent l="0" t="0" r="26670" b="16510"/>
                <wp:wrapSquare wrapText="bothSides"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70705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43D016" w14:textId="77777777" w:rsidR="004818F4" w:rsidRPr="00F65EFB" w:rsidRDefault="004818F4" w:rsidP="007837E1">
                            <w:pPr>
                              <w:pStyle w:val="a5"/>
                              <w:spacing w:before="0" w:line="245" w:lineRule="auto"/>
                              <w:ind w:left="-90"/>
                              <w:jc w:val="both"/>
                              <w:rPr>
                                <w:rFonts w:ascii="Leelawadee UI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  <w:lang w:val="el-GR"/>
                              </w:rPr>
                            </w:pPr>
                            <w:bookmarkStart w:id="0" w:name="_GoBack"/>
                          </w:p>
                          <w:p w14:paraId="49A8511E" w14:textId="7229B76D" w:rsidR="00F9651B" w:rsidRPr="00F65EFB" w:rsidRDefault="00F65EFB" w:rsidP="00F9651B">
                            <w:pPr>
                              <w:pStyle w:val="a5"/>
                              <w:spacing w:before="0" w:line="245" w:lineRule="auto"/>
                              <w:ind w:left="-90"/>
                              <w:jc w:val="both"/>
                              <w:rPr>
                                <w:rFonts w:ascii="Leelawadee UI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</w:pPr>
                            <w:r w:rsidRPr="00F65EFB">
                              <w:rPr>
                                <w:rFonts w:ascii="Leelawadee UI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  <w:t>DESCRIPTION</w:t>
                            </w:r>
                          </w:p>
                          <w:p w14:paraId="4C434A1F" w14:textId="078F1894" w:rsidR="00EA0964" w:rsidRDefault="00034953" w:rsidP="001708B7">
                            <w:pPr>
                              <w:pStyle w:val="a5"/>
                              <w:spacing w:before="0" w:line="320" w:lineRule="exact"/>
                              <w:ind w:left="-91"/>
                              <w:jc w:val="both"/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</w:pPr>
                            <w:r w:rsidRPr="008E3AB5">
                              <w:rPr>
                                <w:rFonts w:ascii="Leelawadee UI" w:hAnsi="Leelawadee UI" w:cs="Leelawadee UI"/>
                                <w:b/>
                                <w:bCs/>
                                <w:szCs w:val="22"/>
                              </w:rPr>
                              <w:t xml:space="preserve">FC 900C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is a mixture of new generation organometallic combustion catalysts, smok</w:t>
                            </w:r>
                            <w:r w:rsidR="00E07385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e reducers and special </w:t>
                            </w:r>
                            <w:r w:rsidR="00051887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detergents</w:t>
                            </w:r>
                            <w:r w:rsidR="00E07385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,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ideal for boilers that </w:t>
                            </w:r>
                            <w:r w:rsidR="00CC17BD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operate with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fuel oil (Heavy Fuel Oil). </w:t>
                            </w:r>
                            <w:r w:rsidR="00CC17BD" w:rsidRPr="00CC17BD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As</w:t>
                            </w:r>
                            <w:r w:rsidR="00CC17BD">
                              <w:rPr>
                                <w:rFonts w:ascii="Leelawadee UI" w:hAnsi="Leelawadee UI" w:cs="Leelawadee U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8E3AB5">
                              <w:rPr>
                                <w:rFonts w:ascii="Leelawadee UI" w:hAnsi="Leelawadee UI" w:cs="Leelawadee UI"/>
                                <w:b/>
                                <w:bCs/>
                                <w:szCs w:val="22"/>
                              </w:rPr>
                              <w:t xml:space="preserve">FC 900C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is fully compati</w:t>
                            </w:r>
                            <w:r w:rsidR="00CC17BD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ble with fuel oil, </w:t>
                            </w:r>
                            <w:r w:rsidR="00E07385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by adding </w:t>
                            </w:r>
                            <w:r w:rsidR="001F575F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the</w:t>
                            </w:r>
                            <w:r w:rsidR="00CC17BD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appropriate dosage</w:t>
                            </w:r>
                            <w:r w:rsidR="00CC17BD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,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E07385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we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achieve</w:t>
                            </w:r>
                            <w:r w:rsidR="00E07385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 </w:t>
                            </w:r>
                            <w:r w:rsidR="00CC17BD" w:rsidRPr="001F575F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an </w:t>
                            </w:r>
                            <w:r w:rsidRPr="001F575F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increase </w:t>
                            </w:r>
                            <w:r w:rsidR="00CC17BD" w:rsidRPr="001F575F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in</w:t>
                            </w:r>
                            <w:r w:rsidRPr="001F575F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 combustion efficiency, reduction of soot, unburned particles and exhaust gases, minimization of deposits, protection against low temperature corrosion (acid corrosion), 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and overall </w:t>
                            </w:r>
                            <w:r w:rsidRPr="001F575F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reduc</w:t>
                            </w:r>
                            <w:r w:rsidR="00885536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tion </w:t>
                            </w:r>
                            <w:r w:rsidR="00F37126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 xml:space="preserve">in </w:t>
                            </w:r>
                            <w:r w:rsidRPr="001F575F">
                              <w:rPr>
                                <w:rFonts w:ascii="Leelawadee UI" w:hAnsi="Leelawadee UI" w:cs="Leelawadee UI"/>
                                <w:bCs/>
                                <w:szCs w:val="22"/>
                              </w:rPr>
                              <w:t>fuel consumption.</w:t>
                            </w:r>
                          </w:p>
                          <w:p w14:paraId="410F0070" w14:textId="77777777" w:rsidR="00034953" w:rsidRPr="00521A91" w:rsidRDefault="00034953" w:rsidP="007837E1">
                            <w:pPr>
                              <w:pStyle w:val="a5"/>
                              <w:spacing w:before="0" w:line="245" w:lineRule="auto"/>
                              <w:ind w:left="-90"/>
                              <w:jc w:val="both"/>
                              <w:rPr>
                                <w:rFonts w:ascii="Leelawadee UI" w:hAnsi="Leelawadee UI" w:cs="Leelawadee UI"/>
                                <w:color w:val="46AF91"/>
                                <w:spacing w:val="-1"/>
                              </w:rPr>
                            </w:pPr>
                          </w:p>
                          <w:p w14:paraId="5CF30C30" w14:textId="3ADD57F0" w:rsidR="0044223A" w:rsidRPr="00F65EFB" w:rsidRDefault="00F65EFB" w:rsidP="0044223A">
                            <w:pPr>
                              <w:pStyle w:val="a5"/>
                              <w:spacing w:before="40" w:line="244" w:lineRule="auto"/>
                              <w:ind w:left="-90"/>
                              <w:jc w:val="both"/>
                              <w:rPr>
                                <w:rFonts w:ascii="Leelawadee UI" w:eastAsia="Gill Sans MT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</w:pPr>
                            <w:r w:rsidRPr="00F65EFB">
                              <w:rPr>
                                <w:rFonts w:ascii="Leelawadee UI" w:eastAsia="Gill Sans MT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  <w:t>APPLICATION &amp; USE</w:t>
                            </w:r>
                          </w:p>
                          <w:p w14:paraId="70E6C726" w14:textId="1FE654F3" w:rsidR="007B2859" w:rsidRDefault="00885536" w:rsidP="001708B7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Leelawadee UI" w:hAnsi="Leelawadee UI" w:cs="Leelawadee UI"/>
                                <w:szCs w:val="22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By using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organometallic catalysts</w:t>
                            </w:r>
                            <w:r w:rsidR="0027021D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,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we achieve optimiz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ing 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the combustion reaction both kinetically (increase </w:t>
                            </w:r>
                            <w:r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in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speed) and quantitatively (increase </w:t>
                            </w:r>
                            <w:r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in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the </w:t>
                            </w:r>
                            <w:r w:rsidR="0064294A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effectiveness of 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combustion, with complete comb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ustion of the fuel-air mixture) and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thus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improv</w:t>
                            </w:r>
                            <w:r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ing</w:t>
                            </w:r>
                            <w:r w:rsidR="00034953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the coefficient </w:t>
                            </w:r>
                            <w:r w:rsidR="00034953" w:rsidRPr="00034953">
                              <w:rPr>
                                <w:rFonts w:ascii="Calibri" w:hAnsi="Calibri" w:cs="Calibri"/>
                                <w:szCs w:val="22"/>
                              </w:rPr>
                              <w:t>λ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, resulting in increased</w:t>
                            </w:r>
                            <w:r w:rsidR="007B2859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efficiency of combustion and reduced</w:t>
                            </w:r>
                            <w:r w:rsidR="007B2859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formed deposits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leading</w:t>
                            </w:r>
                            <w:r w:rsidR="007B2859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to better heat transfer.</w:t>
                            </w:r>
                          </w:p>
                          <w:p w14:paraId="04FF7371" w14:textId="6255A5B9" w:rsidR="00034953" w:rsidRPr="00034953" w:rsidRDefault="00034953" w:rsidP="001708B7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Leelawadee UI" w:hAnsi="Leelawadee UI" w:cs="Leelawadee UI"/>
                                <w:szCs w:val="22"/>
                              </w:rPr>
                            </w:pP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The combined action of 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those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catalysts and smoke reducers 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diminish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soot by 2-5 degrees on the </w:t>
                            </w:r>
                            <w:proofErr w:type="spellStart"/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bacharah</w:t>
                            </w:r>
                            <w:proofErr w:type="spellEnd"/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scale, 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reduce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unburned particles by 70-85% and minimiz</w:t>
                            </w:r>
                            <w:r w:rsidR="008371C1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e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exhaust emissions. The </w:t>
                            </w:r>
                            <w:r w:rsidR="00881B16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comprised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</w:t>
                            </w:r>
                            <w:r w:rsidR="00881B16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detergents in this product,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keep the spray</w:t>
                            </w:r>
                            <w:r w:rsidR="00057CA0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ing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nozzles clean and improve the spray</w:t>
                            </w:r>
                            <w:r w:rsidR="00881B16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ing effect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, contributing to better combus</w:t>
                            </w:r>
                            <w:r w:rsidR="00A06338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tion and increased efficiency (a l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arger fuel surface </w:t>
                            </w:r>
                            <w:r w:rsidR="00FF3FED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is available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to react with oxygen). </w:t>
                            </w:r>
                            <w:r w:rsidR="00FF3FED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A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s a result of the above</w:t>
                            </w:r>
                            <w:r w:rsidR="00FF3FED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,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the 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addition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of </w:t>
                            </w:r>
                            <w:r w:rsidRPr="008E3AB5">
                              <w:rPr>
                                <w:rFonts w:ascii="Leelawadee UI" w:hAnsi="Leelawadee UI" w:cs="Leelawadee UI"/>
                                <w:b/>
                                <w:szCs w:val="22"/>
                              </w:rPr>
                              <w:t>FC 900C</w:t>
                            </w:r>
                            <w:r w:rsidR="007B2859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leads to </w:t>
                            </w:r>
                            <w:r w:rsidR="00E00CBA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a decrease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of the specific consumption (1.2 - 2.0%) and </w:t>
                            </w:r>
                            <w:r w:rsidR="00E00CBA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minimize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the maintenance cost of the boiler.</w:t>
                            </w:r>
                          </w:p>
                          <w:p w14:paraId="4C7F6479" w14:textId="2CD665E3" w:rsidR="00EA0964" w:rsidRDefault="00034953" w:rsidP="001708B7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Leelawadee UI" w:hAnsi="Leelawadee UI" w:cs="Leelawadee UI"/>
                                <w:szCs w:val="22"/>
                              </w:rPr>
                            </w:pP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To achieve optimal mixing, it is recommended </w:t>
                            </w:r>
                            <w:r w:rsidR="00FF3FED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to add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</w:t>
                            </w:r>
                            <w:r w:rsidRPr="008E3AB5">
                              <w:rPr>
                                <w:rFonts w:ascii="Leelawadee UI" w:hAnsi="Leelawadee UI" w:cs="Leelawadee UI"/>
                                <w:b/>
                                <w:szCs w:val="22"/>
                              </w:rPr>
                              <w:t>FC 900C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to the fuel </w:t>
                            </w:r>
                            <w:r w:rsidR="00FF3FED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with a </w:t>
                            </w:r>
                            <w:r w:rsidR="00FF3FED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dosing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pump and usually </w:t>
                            </w:r>
                            <w:r w:rsidRPr="00A06338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inserted into the </w:t>
                            </w:r>
                            <w:r w:rsidR="00A06338" w:rsidRPr="00A06338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discharge</w:t>
                            </w:r>
                            <w:r w:rsidRPr="00A06338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pump</w:t>
                            </w:r>
                            <w:r w:rsidR="00A06338" w:rsidRPr="00A06338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of the burner</w:t>
                            </w:r>
                            <w:r w:rsidRPr="00A06338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.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Alternatively</w:t>
                            </w:r>
                            <w:r w:rsidR="00515377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,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it can be added to the fuel tank before </w:t>
                            </w:r>
                            <w:r w:rsidR="008A3ABE" w:rsidRPr="008A3ABE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refueling</w:t>
                            </w:r>
                            <w:r w:rsidRPr="008A3ABE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. The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dosage of the </w:t>
                            </w:r>
                            <w:r w:rsidR="008644A4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additive </w:t>
                            </w:r>
                            <w:r w:rsidR="008644A4"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range</w:t>
                            </w:r>
                            <w:r w:rsidR="0049770F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s</w:t>
                            </w:r>
                            <w:r w:rsidR="008644A4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</w:t>
                            </w:r>
                            <w:r w:rsidR="0049770F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>from</w:t>
                            </w:r>
                            <w:r w:rsidR="008644A4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1 liter of </w:t>
                            </w:r>
                            <w:r w:rsidRPr="008E3AB5">
                              <w:rPr>
                                <w:rFonts w:ascii="Leelawadee UI" w:hAnsi="Leelawadee UI" w:cs="Leelawadee UI"/>
                                <w:b/>
                                <w:szCs w:val="22"/>
                              </w:rPr>
                              <w:t>FC 900C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to 1000 up to 3000 liters of fuel and</w:t>
                            </w:r>
                            <w:r w:rsidR="00515377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it</w:t>
                            </w:r>
                            <w:r w:rsidRPr="00034953">
                              <w:rPr>
                                <w:rFonts w:ascii="Leelawadee UI" w:hAnsi="Leelawadee UI" w:cs="Leelawadee UI"/>
                                <w:szCs w:val="22"/>
                              </w:rPr>
                              <w:t xml:space="preserve"> depends on the quality of the fuel and the condition of the boiler.</w:t>
                            </w:r>
                          </w:p>
                          <w:p w14:paraId="748CC119" w14:textId="77777777" w:rsidR="008E3AB5" w:rsidRPr="00521A91" w:rsidRDefault="008E3AB5" w:rsidP="00034953">
                            <w:pPr>
                              <w:pStyle w:val="a5"/>
                              <w:spacing w:before="40" w:line="244" w:lineRule="auto"/>
                              <w:ind w:left="-90"/>
                              <w:jc w:val="both"/>
                              <w:rPr>
                                <w:rFonts w:ascii="Leelawadee UI" w:hAnsi="Leelawadee UI" w:cs="Leelawadee UI"/>
                                <w:spacing w:val="-1"/>
                              </w:rPr>
                            </w:pPr>
                          </w:p>
                          <w:p w14:paraId="62411B0D" w14:textId="77777777" w:rsidR="005F6F99" w:rsidRPr="00F65EFB" w:rsidRDefault="005F6F99" w:rsidP="005F6F99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Leelawadee UI" w:eastAsia="Gill Sans MT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</w:pPr>
                            <w:r w:rsidRPr="00F65EFB">
                              <w:rPr>
                                <w:rFonts w:ascii="Leelawadee UI" w:eastAsia="Gill Sans MT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  <w:t>PACKAGING</w:t>
                            </w:r>
                          </w:p>
                          <w:p w14:paraId="53AB3FF7" w14:textId="49E3ACF3" w:rsidR="00F9651B" w:rsidRDefault="00034953" w:rsidP="005F6F99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</w:pPr>
                            <w:r w:rsidRPr="00034953">
                              <w:rPr>
                                <w:rFonts w:ascii="Leelawadee UI" w:hAnsi="Leelawadee UI" w:cs="Leelawadee UI"/>
                                <w:b/>
                                <w:szCs w:val="22"/>
                              </w:rPr>
                              <w:t xml:space="preserve">FC 900C </w:t>
                            </w:r>
                            <w:r w:rsidR="005F6F99" w:rsidRPr="00F65EFB"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  <w:t xml:space="preserve">is available in </w:t>
                            </w:r>
                            <w:r w:rsidR="00F203DC"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  <w:t xml:space="preserve">25 </w:t>
                            </w:r>
                            <w:r w:rsidR="00C76E48"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  <w:t>ltr</w:t>
                            </w:r>
                            <w:r w:rsidR="00F203DC"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  <w:t xml:space="preserve"> pails</w:t>
                            </w:r>
                            <w:r w:rsidR="005F6F99" w:rsidRPr="00F65EFB"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  <w:t xml:space="preserve"> and </w:t>
                            </w:r>
                            <w:r w:rsidR="00F9651B" w:rsidRPr="00F65EFB"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  <w:t>208 ltr</w:t>
                            </w:r>
                            <w:r w:rsidR="005F6F99" w:rsidRPr="00F65EFB">
                              <w:rPr>
                                <w:rFonts w:ascii="Leelawadee UI" w:hAnsi="Leelawadee UI" w:cs="Leelawadee UI"/>
                                <w:color w:val="000000"/>
                                <w:szCs w:val="22"/>
                              </w:rPr>
                              <w:t xml:space="preserve"> drums.</w:t>
                            </w:r>
                          </w:p>
                          <w:p w14:paraId="11A40D07" w14:textId="77777777" w:rsidR="00521A91" w:rsidRDefault="00521A91" w:rsidP="005F6F99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Leelawadee UI" w:eastAsia="Gill Sans MT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</w:pPr>
                          </w:p>
                          <w:p w14:paraId="5D947F76" w14:textId="77777777" w:rsidR="00521A91" w:rsidRPr="00E641AE" w:rsidRDefault="00521A91" w:rsidP="005F6F99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Leelawadee UI" w:eastAsia="Gill Sans MT" w:hAnsi="Leelawadee UI" w:cs="Leelawadee UI"/>
                                <w:b/>
                                <w:color w:val="47AFAF"/>
                                <w:spacing w:val="-1"/>
                                <w:sz w:val="22"/>
                              </w:rPr>
                            </w:pPr>
                          </w:p>
                          <w:p w14:paraId="2A384CF8" w14:textId="75F3DA6B" w:rsidR="00926AE3" w:rsidRPr="00E641AE" w:rsidRDefault="00926AE3" w:rsidP="003227A3">
                            <w:pPr>
                              <w:pStyle w:val="a5"/>
                              <w:spacing w:before="40" w:line="320" w:lineRule="exact"/>
                              <w:ind w:left="-91"/>
                              <w:jc w:val="both"/>
                              <w:rPr>
                                <w:rFonts w:ascii="Tahoma" w:eastAsia="Gill Sans MT" w:hAnsi="Tahoma" w:cs="Tahoma"/>
                                <w:b/>
                                <w:color w:val="47AFAF"/>
                                <w:spacing w:val="-1"/>
                                <w:sz w:val="22"/>
                              </w:rPr>
                            </w:pPr>
                          </w:p>
                          <w:p w14:paraId="60D5CEBD" w14:textId="77777777" w:rsidR="00D63013" w:rsidRPr="00E641AE" w:rsidRDefault="00D63013" w:rsidP="00D63013">
                            <w:pPr>
                              <w:pStyle w:val="a5"/>
                              <w:spacing w:before="40" w:line="244" w:lineRule="auto"/>
                              <w:ind w:left="-90"/>
                              <w:jc w:val="both"/>
                              <w:rPr>
                                <w:rFonts w:ascii="Leelawadee UI" w:hAnsi="Leelawadee UI" w:cs="Leelawadee UI"/>
                                <w:spacing w:val="-1"/>
                              </w:rPr>
                            </w:pPr>
                          </w:p>
                          <w:bookmarkEnd w:id="0"/>
                          <w:p w14:paraId="03D174B7" w14:textId="649B9E77" w:rsidR="007B6B08" w:rsidRPr="00E641AE" w:rsidRDefault="007B6B08" w:rsidP="003621FD">
                            <w:pPr>
                              <w:pStyle w:val="a5"/>
                              <w:spacing w:before="40" w:line="244" w:lineRule="auto"/>
                              <w:ind w:left="-90"/>
                              <w:jc w:val="both"/>
                              <w:rPr>
                                <w:rFonts w:ascii="Leelawadee UI" w:hAnsi="Leelawadee UI" w:cs="Leelawadee UI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7A6A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0;margin-top:101.8pt;width:366.9pt;height:55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" filled="f" strokecolor="white [3212]" strokeweight=".5pt">
                <v:textbox>
                  <w:txbxContent>
                    <w:p w14:paraId="7443D016" w14:textId="77777777" w:rsidR="004818F4" w:rsidRPr="00F65EFB" w:rsidRDefault="004818F4" w:rsidP="007837E1">
                      <w:pPr>
                        <w:pStyle w:val="a5"/>
                        <w:spacing w:before="0" w:line="245" w:lineRule="auto"/>
                        <w:ind w:left="-90"/>
                        <w:jc w:val="both"/>
                        <w:rPr>
                          <w:rFonts w:ascii="Leelawadee UI" w:hAnsi="Leelawadee UI" w:cs="Leelawadee UI"/>
                          <w:b/>
                          <w:color w:val="47AFAF"/>
                          <w:spacing w:val="-1"/>
                          <w:sz w:val="22"/>
                          <w:lang w:val="el-GR"/>
                        </w:rPr>
                      </w:pPr>
                      <w:bookmarkStart w:id="1" w:name="_GoBack"/>
                    </w:p>
                    <w:p w14:paraId="49A8511E" w14:textId="7229B76D" w:rsidR="00F9651B" w:rsidRPr="00F65EFB" w:rsidRDefault="00F65EFB" w:rsidP="00F9651B">
                      <w:pPr>
                        <w:pStyle w:val="a5"/>
                        <w:spacing w:before="0" w:line="245" w:lineRule="auto"/>
                        <w:ind w:left="-90"/>
                        <w:jc w:val="both"/>
                        <w:rPr>
                          <w:rFonts w:ascii="Leelawadee UI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</w:pPr>
                      <w:r w:rsidRPr="00F65EFB">
                        <w:rPr>
                          <w:rFonts w:ascii="Leelawadee UI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  <w:t>DESCRIPTION</w:t>
                      </w:r>
                    </w:p>
                    <w:p w14:paraId="4C434A1F" w14:textId="078F1894" w:rsidR="00EA0964" w:rsidRDefault="00034953" w:rsidP="001708B7">
                      <w:pPr>
                        <w:pStyle w:val="a5"/>
                        <w:spacing w:before="0" w:line="320" w:lineRule="exact"/>
                        <w:ind w:left="-91"/>
                        <w:jc w:val="both"/>
                        <w:rPr>
                          <w:rFonts w:ascii="Leelawadee UI" w:hAnsi="Leelawadee UI" w:cs="Leelawadee UI"/>
                          <w:bCs/>
                          <w:szCs w:val="22"/>
                        </w:rPr>
                      </w:pPr>
                      <w:r w:rsidRPr="008E3AB5">
                        <w:rPr>
                          <w:rFonts w:ascii="Leelawadee UI" w:hAnsi="Leelawadee UI" w:cs="Leelawadee UI"/>
                          <w:b/>
                          <w:bCs/>
                          <w:szCs w:val="22"/>
                        </w:rPr>
                        <w:t xml:space="preserve">FC 900C </w:t>
                      </w:r>
                      <w:r w:rsidRPr="00034953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is a mixture of new generation organometallic combustion catalysts, smok</w:t>
                      </w:r>
                      <w:r w:rsidR="00E07385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e reducers and special </w:t>
                      </w:r>
                      <w:r w:rsidR="00051887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detergents</w:t>
                      </w:r>
                      <w:r w:rsidR="00E07385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, </w:t>
                      </w:r>
                      <w:r w:rsidRPr="00034953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ideal for boilers that </w:t>
                      </w:r>
                      <w:r w:rsidR="00CC17BD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operate with </w:t>
                      </w:r>
                      <w:r w:rsidRPr="00034953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fuel oil (Heavy Fuel Oil). </w:t>
                      </w:r>
                      <w:r w:rsidR="00CC17BD" w:rsidRPr="00CC17BD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As</w:t>
                      </w:r>
                      <w:r w:rsidR="00CC17BD">
                        <w:rPr>
                          <w:rFonts w:ascii="Leelawadee UI" w:hAnsi="Leelawadee UI" w:cs="Leelawadee U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8E3AB5">
                        <w:rPr>
                          <w:rFonts w:ascii="Leelawadee UI" w:hAnsi="Leelawadee UI" w:cs="Leelawadee UI"/>
                          <w:b/>
                          <w:bCs/>
                          <w:szCs w:val="22"/>
                        </w:rPr>
                        <w:t xml:space="preserve">FC 900C </w:t>
                      </w:r>
                      <w:r w:rsidRPr="00034953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is fully compati</w:t>
                      </w:r>
                      <w:r w:rsidR="00CC17BD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ble with fuel oil, </w:t>
                      </w:r>
                      <w:r w:rsidR="00E07385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by adding </w:t>
                      </w:r>
                      <w:r w:rsidR="001F575F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the</w:t>
                      </w:r>
                      <w:r w:rsidR="00CC17BD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 </w:t>
                      </w:r>
                      <w:r w:rsidRPr="00034953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appropriate dosage</w:t>
                      </w:r>
                      <w:r w:rsidR="00CC17BD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,</w:t>
                      </w:r>
                      <w:r w:rsidRPr="00034953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 </w:t>
                      </w:r>
                      <w:r w:rsidR="00E07385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we </w:t>
                      </w:r>
                      <w:r w:rsidRPr="00034953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achieve</w:t>
                      </w:r>
                      <w:r w:rsidR="00E07385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 </w:t>
                      </w:r>
                      <w:r w:rsidR="00CC17BD" w:rsidRPr="001F575F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an </w:t>
                      </w:r>
                      <w:r w:rsidRPr="001F575F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increase </w:t>
                      </w:r>
                      <w:r w:rsidR="00CC17BD" w:rsidRPr="001F575F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in</w:t>
                      </w:r>
                      <w:r w:rsidRPr="001F575F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 combustion efficiency, reduction of soot, unburned particles and exhaust gases, minimization of deposits, protection against low temperature corrosion (acid corrosion), </w:t>
                      </w:r>
                      <w:r w:rsidR="007B2859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and overall </w:t>
                      </w:r>
                      <w:r w:rsidRPr="001F575F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reduc</w:t>
                      </w:r>
                      <w:r w:rsidR="00885536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tion </w:t>
                      </w:r>
                      <w:r w:rsidR="00F37126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 xml:space="preserve">in </w:t>
                      </w:r>
                      <w:r w:rsidRPr="001F575F">
                        <w:rPr>
                          <w:rFonts w:ascii="Leelawadee UI" w:hAnsi="Leelawadee UI" w:cs="Leelawadee UI"/>
                          <w:bCs/>
                          <w:szCs w:val="22"/>
                        </w:rPr>
                        <w:t>fuel consumption.</w:t>
                      </w:r>
                    </w:p>
                    <w:p w14:paraId="410F0070" w14:textId="77777777" w:rsidR="00034953" w:rsidRPr="00521A91" w:rsidRDefault="00034953" w:rsidP="007837E1">
                      <w:pPr>
                        <w:pStyle w:val="a5"/>
                        <w:spacing w:before="0" w:line="245" w:lineRule="auto"/>
                        <w:ind w:left="-90"/>
                        <w:jc w:val="both"/>
                        <w:rPr>
                          <w:rFonts w:ascii="Leelawadee UI" w:hAnsi="Leelawadee UI" w:cs="Leelawadee UI"/>
                          <w:color w:val="46AF91"/>
                          <w:spacing w:val="-1"/>
                        </w:rPr>
                      </w:pPr>
                    </w:p>
                    <w:p w14:paraId="5CF30C30" w14:textId="3ADD57F0" w:rsidR="0044223A" w:rsidRPr="00F65EFB" w:rsidRDefault="00F65EFB" w:rsidP="0044223A">
                      <w:pPr>
                        <w:pStyle w:val="a5"/>
                        <w:spacing w:before="40" w:line="244" w:lineRule="auto"/>
                        <w:ind w:left="-90"/>
                        <w:jc w:val="both"/>
                        <w:rPr>
                          <w:rFonts w:ascii="Leelawadee UI" w:eastAsia="Gill Sans MT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</w:pPr>
                      <w:r w:rsidRPr="00F65EFB">
                        <w:rPr>
                          <w:rFonts w:ascii="Leelawadee UI" w:eastAsia="Gill Sans MT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  <w:t>APPLICATION &amp; USE</w:t>
                      </w:r>
                    </w:p>
                    <w:p w14:paraId="70E6C726" w14:textId="1FE654F3" w:rsidR="007B2859" w:rsidRDefault="00885536" w:rsidP="001708B7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Leelawadee UI" w:hAnsi="Leelawadee UI" w:cs="Leelawadee UI"/>
                          <w:szCs w:val="22"/>
                        </w:rPr>
                      </w:pPr>
                      <w:r>
                        <w:rPr>
                          <w:rFonts w:ascii="Leelawadee UI" w:hAnsi="Leelawadee UI" w:cs="Leelawadee UI"/>
                          <w:szCs w:val="22"/>
                        </w:rPr>
                        <w:t>By using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organometallic catalysts</w:t>
                      </w:r>
                      <w:r w:rsidR="0027021D">
                        <w:rPr>
                          <w:rFonts w:ascii="Leelawadee UI" w:hAnsi="Leelawadee UI" w:cs="Leelawadee UI"/>
                          <w:szCs w:val="22"/>
                        </w:rPr>
                        <w:t>,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we achieve optimiz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 xml:space="preserve">ing 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the combustion reaction both kinetically (increase </w:t>
                      </w:r>
                      <w:r>
                        <w:rPr>
                          <w:rFonts w:ascii="Leelawadee UI" w:hAnsi="Leelawadee UI" w:cs="Leelawadee UI"/>
                          <w:szCs w:val="22"/>
                        </w:rPr>
                        <w:t>in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speed) and quantitatively (increase </w:t>
                      </w:r>
                      <w:r>
                        <w:rPr>
                          <w:rFonts w:ascii="Leelawadee UI" w:hAnsi="Leelawadee UI" w:cs="Leelawadee UI"/>
                          <w:szCs w:val="22"/>
                        </w:rPr>
                        <w:t>in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the </w:t>
                      </w:r>
                      <w:r w:rsidR="0064294A">
                        <w:rPr>
                          <w:rFonts w:ascii="Leelawadee UI" w:hAnsi="Leelawadee UI" w:cs="Leelawadee UI"/>
                          <w:szCs w:val="22"/>
                        </w:rPr>
                        <w:t xml:space="preserve">effectiveness of 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>combustion, with complete comb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>ustion of the fuel-air mixture) and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</w:t>
                      </w:r>
                      <w:r>
                        <w:rPr>
                          <w:rFonts w:ascii="Leelawadee UI" w:hAnsi="Leelawadee UI" w:cs="Leelawadee UI"/>
                          <w:szCs w:val="22"/>
                        </w:rPr>
                        <w:t>thus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improv</w:t>
                      </w:r>
                      <w:r>
                        <w:rPr>
                          <w:rFonts w:ascii="Leelawadee UI" w:hAnsi="Leelawadee UI" w:cs="Leelawadee UI"/>
                          <w:szCs w:val="22"/>
                        </w:rPr>
                        <w:t>ing</w:t>
                      </w:r>
                      <w:r w:rsidR="00034953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the coefficient </w:t>
                      </w:r>
                      <w:r w:rsidR="00034953" w:rsidRPr="00034953">
                        <w:rPr>
                          <w:rFonts w:ascii="Calibri" w:hAnsi="Calibri" w:cs="Calibri"/>
                          <w:szCs w:val="22"/>
                        </w:rPr>
                        <w:t>λ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>, resulting in increased</w:t>
                      </w:r>
                      <w:r w:rsidR="007B2859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>efficiency of combustion and reduced</w:t>
                      </w:r>
                      <w:r w:rsidR="007B2859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formed deposits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 xml:space="preserve"> leading</w:t>
                      </w:r>
                      <w:r w:rsidR="007B2859"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to better heat transfer.</w:t>
                      </w:r>
                    </w:p>
                    <w:p w14:paraId="04FF7371" w14:textId="6255A5B9" w:rsidR="00034953" w:rsidRPr="00034953" w:rsidRDefault="00034953" w:rsidP="001708B7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Leelawadee UI" w:hAnsi="Leelawadee UI" w:cs="Leelawadee UI"/>
                          <w:szCs w:val="22"/>
                        </w:rPr>
                      </w:pP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The combined action of 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>those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catalysts and smoke reducers 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>diminish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soot by 2-5 degrees on the </w:t>
                      </w:r>
                      <w:proofErr w:type="spellStart"/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>bacharah</w:t>
                      </w:r>
                      <w:proofErr w:type="spellEnd"/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scale, 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>reduce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unburned particles by 70-85% and minimiz</w:t>
                      </w:r>
                      <w:r w:rsidR="008371C1">
                        <w:rPr>
                          <w:rFonts w:ascii="Leelawadee UI" w:hAnsi="Leelawadee UI" w:cs="Leelawadee UI"/>
                          <w:szCs w:val="22"/>
                        </w:rPr>
                        <w:t xml:space="preserve">e 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exhaust emissions. The </w:t>
                      </w:r>
                      <w:r w:rsidR="00881B16">
                        <w:rPr>
                          <w:rFonts w:ascii="Leelawadee UI" w:hAnsi="Leelawadee UI" w:cs="Leelawadee UI"/>
                          <w:szCs w:val="22"/>
                        </w:rPr>
                        <w:t>comprised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</w:t>
                      </w:r>
                      <w:r w:rsidR="00881B16">
                        <w:rPr>
                          <w:rFonts w:ascii="Leelawadee UI" w:hAnsi="Leelawadee UI" w:cs="Leelawadee UI"/>
                          <w:szCs w:val="22"/>
                        </w:rPr>
                        <w:t>detergents in this product,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keep the spray</w:t>
                      </w:r>
                      <w:r w:rsidR="00057CA0">
                        <w:rPr>
                          <w:rFonts w:ascii="Leelawadee UI" w:hAnsi="Leelawadee UI" w:cs="Leelawadee UI"/>
                          <w:szCs w:val="22"/>
                        </w:rPr>
                        <w:t>ing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nozzles clean and improve the spray</w:t>
                      </w:r>
                      <w:r w:rsidR="00881B16">
                        <w:rPr>
                          <w:rFonts w:ascii="Leelawadee UI" w:hAnsi="Leelawadee UI" w:cs="Leelawadee UI"/>
                          <w:szCs w:val="22"/>
                        </w:rPr>
                        <w:t>ing effect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>, contributing to better combus</w:t>
                      </w:r>
                      <w:r w:rsidR="00A06338">
                        <w:rPr>
                          <w:rFonts w:ascii="Leelawadee UI" w:hAnsi="Leelawadee UI" w:cs="Leelawadee UI"/>
                          <w:szCs w:val="22"/>
                        </w:rPr>
                        <w:t>tion and increased efficiency (a l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arger fuel surface </w:t>
                      </w:r>
                      <w:r w:rsidR="00FF3FED">
                        <w:rPr>
                          <w:rFonts w:ascii="Leelawadee UI" w:hAnsi="Leelawadee UI" w:cs="Leelawadee UI"/>
                          <w:szCs w:val="22"/>
                        </w:rPr>
                        <w:t xml:space="preserve">is available 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to react with oxygen). </w:t>
                      </w:r>
                      <w:r w:rsidR="00FF3FED">
                        <w:rPr>
                          <w:rFonts w:ascii="Leelawadee UI" w:hAnsi="Leelawadee UI" w:cs="Leelawadee UI"/>
                          <w:szCs w:val="22"/>
                        </w:rPr>
                        <w:t>A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>s a result of the above</w:t>
                      </w:r>
                      <w:r w:rsidR="00FF3FED">
                        <w:rPr>
                          <w:rFonts w:ascii="Leelawadee UI" w:hAnsi="Leelawadee UI" w:cs="Leelawadee UI"/>
                          <w:szCs w:val="22"/>
                        </w:rPr>
                        <w:t>,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the 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>addition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of </w:t>
                      </w:r>
                      <w:r w:rsidRPr="008E3AB5">
                        <w:rPr>
                          <w:rFonts w:ascii="Leelawadee UI" w:hAnsi="Leelawadee UI" w:cs="Leelawadee UI"/>
                          <w:b/>
                          <w:szCs w:val="22"/>
                        </w:rPr>
                        <w:t>FC 900C</w:t>
                      </w:r>
                      <w:r w:rsidR="007B2859">
                        <w:rPr>
                          <w:rFonts w:ascii="Leelawadee UI" w:hAnsi="Leelawadee UI" w:cs="Leelawadee UI"/>
                          <w:szCs w:val="22"/>
                        </w:rPr>
                        <w:t xml:space="preserve"> leads to </w:t>
                      </w:r>
                      <w:r w:rsidR="00E00CBA">
                        <w:rPr>
                          <w:rFonts w:ascii="Leelawadee UI" w:hAnsi="Leelawadee UI" w:cs="Leelawadee UI"/>
                          <w:szCs w:val="22"/>
                        </w:rPr>
                        <w:t>a decrease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of the specific consumption (1.2 - 2.0%) and </w:t>
                      </w:r>
                      <w:r w:rsidR="00E00CBA">
                        <w:rPr>
                          <w:rFonts w:ascii="Leelawadee UI" w:hAnsi="Leelawadee UI" w:cs="Leelawadee UI"/>
                          <w:szCs w:val="22"/>
                        </w:rPr>
                        <w:t>minimize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the maintenance cost of the boiler.</w:t>
                      </w:r>
                    </w:p>
                    <w:p w14:paraId="4C7F6479" w14:textId="2CD665E3" w:rsidR="00EA0964" w:rsidRDefault="00034953" w:rsidP="001708B7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Leelawadee UI" w:hAnsi="Leelawadee UI" w:cs="Leelawadee UI"/>
                          <w:szCs w:val="22"/>
                        </w:rPr>
                      </w:pP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To achieve optimal mixing, it is recommended </w:t>
                      </w:r>
                      <w:r w:rsidR="00FF3FED">
                        <w:rPr>
                          <w:rFonts w:ascii="Leelawadee UI" w:hAnsi="Leelawadee UI" w:cs="Leelawadee UI"/>
                          <w:szCs w:val="22"/>
                        </w:rPr>
                        <w:t>to add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</w:t>
                      </w:r>
                      <w:r w:rsidRPr="008E3AB5">
                        <w:rPr>
                          <w:rFonts w:ascii="Leelawadee UI" w:hAnsi="Leelawadee UI" w:cs="Leelawadee UI"/>
                          <w:b/>
                          <w:szCs w:val="22"/>
                        </w:rPr>
                        <w:t>FC 900C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to the fuel </w:t>
                      </w:r>
                      <w:r w:rsidR="00FF3FED">
                        <w:rPr>
                          <w:rFonts w:ascii="Leelawadee UI" w:hAnsi="Leelawadee UI" w:cs="Leelawadee UI"/>
                          <w:szCs w:val="22"/>
                        </w:rPr>
                        <w:t xml:space="preserve">with a </w:t>
                      </w:r>
                      <w:r w:rsidR="00FF3FED" w:rsidRPr="00034953">
                        <w:rPr>
                          <w:rFonts w:ascii="Leelawadee UI" w:hAnsi="Leelawadee UI" w:cs="Leelawadee UI"/>
                          <w:szCs w:val="22"/>
                        </w:rPr>
                        <w:t>dosing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pump and usually </w:t>
                      </w:r>
                      <w:r w:rsidRPr="00A06338">
                        <w:rPr>
                          <w:rFonts w:ascii="Leelawadee UI" w:hAnsi="Leelawadee UI" w:cs="Leelawadee UI"/>
                          <w:szCs w:val="22"/>
                        </w:rPr>
                        <w:t xml:space="preserve">inserted into the </w:t>
                      </w:r>
                      <w:r w:rsidR="00A06338" w:rsidRPr="00A06338">
                        <w:rPr>
                          <w:rFonts w:ascii="Leelawadee UI" w:hAnsi="Leelawadee UI" w:cs="Leelawadee UI"/>
                          <w:szCs w:val="22"/>
                        </w:rPr>
                        <w:t>discharge</w:t>
                      </w:r>
                      <w:r w:rsidRPr="00A06338">
                        <w:rPr>
                          <w:rFonts w:ascii="Leelawadee UI" w:hAnsi="Leelawadee UI" w:cs="Leelawadee UI"/>
                          <w:szCs w:val="22"/>
                        </w:rPr>
                        <w:t xml:space="preserve"> pump</w:t>
                      </w:r>
                      <w:r w:rsidR="00A06338" w:rsidRPr="00A06338">
                        <w:rPr>
                          <w:rFonts w:ascii="Leelawadee UI" w:hAnsi="Leelawadee UI" w:cs="Leelawadee UI"/>
                          <w:szCs w:val="22"/>
                        </w:rPr>
                        <w:t xml:space="preserve"> of the burner</w:t>
                      </w:r>
                      <w:r w:rsidRPr="00A06338">
                        <w:rPr>
                          <w:rFonts w:ascii="Leelawadee UI" w:hAnsi="Leelawadee UI" w:cs="Leelawadee UI"/>
                          <w:szCs w:val="22"/>
                        </w:rPr>
                        <w:t>.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Alternatively</w:t>
                      </w:r>
                      <w:r w:rsidR="00515377">
                        <w:rPr>
                          <w:rFonts w:ascii="Leelawadee UI" w:hAnsi="Leelawadee UI" w:cs="Leelawadee UI"/>
                          <w:szCs w:val="22"/>
                        </w:rPr>
                        <w:t>,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it can be added to the fuel tank before </w:t>
                      </w:r>
                      <w:r w:rsidR="008A3ABE" w:rsidRPr="008A3ABE">
                        <w:rPr>
                          <w:rFonts w:ascii="Leelawadee UI" w:hAnsi="Leelawadee UI" w:cs="Leelawadee UI"/>
                          <w:szCs w:val="22"/>
                        </w:rPr>
                        <w:t>refueling</w:t>
                      </w:r>
                      <w:r w:rsidRPr="008A3ABE">
                        <w:rPr>
                          <w:rFonts w:ascii="Leelawadee UI" w:hAnsi="Leelawadee UI" w:cs="Leelawadee UI"/>
                          <w:szCs w:val="22"/>
                        </w:rPr>
                        <w:t>. The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dosage of the </w:t>
                      </w:r>
                      <w:r w:rsidR="008644A4">
                        <w:rPr>
                          <w:rFonts w:ascii="Leelawadee UI" w:hAnsi="Leelawadee UI" w:cs="Leelawadee UI"/>
                          <w:szCs w:val="22"/>
                        </w:rPr>
                        <w:t xml:space="preserve">additive </w:t>
                      </w:r>
                      <w:r w:rsidR="008644A4" w:rsidRPr="00034953">
                        <w:rPr>
                          <w:rFonts w:ascii="Leelawadee UI" w:hAnsi="Leelawadee UI" w:cs="Leelawadee UI"/>
                          <w:szCs w:val="22"/>
                        </w:rPr>
                        <w:t>range</w:t>
                      </w:r>
                      <w:r w:rsidR="0049770F">
                        <w:rPr>
                          <w:rFonts w:ascii="Leelawadee UI" w:hAnsi="Leelawadee UI" w:cs="Leelawadee UI"/>
                          <w:szCs w:val="22"/>
                        </w:rPr>
                        <w:t>s</w:t>
                      </w:r>
                      <w:r w:rsidR="008644A4">
                        <w:rPr>
                          <w:rFonts w:ascii="Leelawadee UI" w:hAnsi="Leelawadee UI" w:cs="Leelawadee UI"/>
                          <w:szCs w:val="22"/>
                        </w:rPr>
                        <w:t xml:space="preserve"> </w:t>
                      </w:r>
                      <w:r w:rsidR="0049770F">
                        <w:rPr>
                          <w:rFonts w:ascii="Leelawadee UI" w:hAnsi="Leelawadee UI" w:cs="Leelawadee UI"/>
                          <w:szCs w:val="22"/>
                        </w:rPr>
                        <w:t>from</w:t>
                      </w:r>
                      <w:r w:rsidR="008644A4">
                        <w:rPr>
                          <w:rFonts w:ascii="Leelawadee UI" w:hAnsi="Leelawadee UI" w:cs="Leelawadee UI"/>
                          <w:szCs w:val="22"/>
                        </w:rPr>
                        <w:t xml:space="preserve"> 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1 liter of </w:t>
                      </w:r>
                      <w:r w:rsidRPr="008E3AB5">
                        <w:rPr>
                          <w:rFonts w:ascii="Leelawadee UI" w:hAnsi="Leelawadee UI" w:cs="Leelawadee UI"/>
                          <w:b/>
                          <w:szCs w:val="22"/>
                        </w:rPr>
                        <w:t>FC 900C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to 1000 up to 3000 liters of fuel and</w:t>
                      </w:r>
                      <w:r w:rsidR="00515377">
                        <w:rPr>
                          <w:rFonts w:ascii="Leelawadee UI" w:hAnsi="Leelawadee UI" w:cs="Leelawadee UI"/>
                          <w:szCs w:val="22"/>
                        </w:rPr>
                        <w:t xml:space="preserve"> it</w:t>
                      </w:r>
                      <w:r w:rsidRPr="00034953">
                        <w:rPr>
                          <w:rFonts w:ascii="Leelawadee UI" w:hAnsi="Leelawadee UI" w:cs="Leelawadee UI"/>
                          <w:szCs w:val="22"/>
                        </w:rPr>
                        <w:t xml:space="preserve"> depends on the quality of the fuel and the condition of the boiler.</w:t>
                      </w:r>
                    </w:p>
                    <w:p w14:paraId="748CC119" w14:textId="77777777" w:rsidR="008E3AB5" w:rsidRPr="00521A91" w:rsidRDefault="008E3AB5" w:rsidP="00034953">
                      <w:pPr>
                        <w:pStyle w:val="a5"/>
                        <w:spacing w:before="40" w:line="244" w:lineRule="auto"/>
                        <w:ind w:left="-90"/>
                        <w:jc w:val="both"/>
                        <w:rPr>
                          <w:rFonts w:ascii="Leelawadee UI" w:hAnsi="Leelawadee UI" w:cs="Leelawadee UI"/>
                          <w:spacing w:val="-1"/>
                        </w:rPr>
                      </w:pPr>
                    </w:p>
                    <w:p w14:paraId="62411B0D" w14:textId="77777777" w:rsidR="005F6F99" w:rsidRPr="00F65EFB" w:rsidRDefault="005F6F99" w:rsidP="005F6F99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Leelawadee UI" w:eastAsia="Gill Sans MT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</w:pPr>
                      <w:r w:rsidRPr="00F65EFB">
                        <w:rPr>
                          <w:rFonts w:ascii="Leelawadee UI" w:eastAsia="Gill Sans MT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  <w:t>PACKAGING</w:t>
                      </w:r>
                    </w:p>
                    <w:p w14:paraId="53AB3FF7" w14:textId="49E3ACF3" w:rsidR="00F9651B" w:rsidRDefault="00034953" w:rsidP="005F6F99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</w:pPr>
                      <w:r w:rsidRPr="00034953">
                        <w:rPr>
                          <w:rFonts w:ascii="Leelawadee UI" w:hAnsi="Leelawadee UI" w:cs="Leelawadee UI"/>
                          <w:b/>
                          <w:szCs w:val="22"/>
                        </w:rPr>
                        <w:t xml:space="preserve">FC 900C </w:t>
                      </w:r>
                      <w:r w:rsidR="005F6F99" w:rsidRPr="00F65EFB"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  <w:t xml:space="preserve">is available in </w:t>
                      </w:r>
                      <w:r w:rsidR="00F203DC"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  <w:t xml:space="preserve">25 </w:t>
                      </w:r>
                      <w:r w:rsidR="00C76E48"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  <w:t>ltr</w:t>
                      </w:r>
                      <w:r w:rsidR="00F203DC"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  <w:t xml:space="preserve"> pails</w:t>
                      </w:r>
                      <w:r w:rsidR="005F6F99" w:rsidRPr="00F65EFB"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  <w:t xml:space="preserve"> and </w:t>
                      </w:r>
                      <w:r w:rsidR="00F9651B" w:rsidRPr="00F65EFB"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  <w:t>208 ltr</w:t>
                      </w:r>
                      <w:r w:rsidR="005F6F99" w:rsidRPr="00F65EFB">
                        <w:rPr>
                          <w:rFonts w:ascii="Leelawadee UI" w:hAnsi="Leelawadee UI" w:cs="Leelawadee UI"/>
                          <w:color w:val="000000"/>
                          <w:szCs w:val="22"/>
                        </w:rPr>
                        <w:t xml:space="preserve"> drums.</w:t>
                      </w:r>
                    </w:p>
                    <w:p w14:paraId="11A40D07" w14:textId="77777777" w:rsidR="00521A91" w:rsidRDefault="00521A91" w:rsidP="005F6F99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Leelawadee UI" w:eastAsia="Gill Sans MT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</w:pPr>
                    </w:p>
                    <w:p w14:paraId="5D947F76" w14:textId="77777777" w:rsidR="00521A91" w:rsidRPr="00E641AE" w:rsidRDefault="00521A91" w:rsidP="005F6F99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Leelawadee UI" w:eastAsia="Gill Sans MT" w:hAnsi="Leelawadee UI" w:cs="Leelawadee UI"/>
                          <w:b/>
                          <w:color w:val="47AFAF"/>
                          <w:spacing w:val="-1"/>
                          <w:sz w:val="22"/>
                        </w:rPr>
                      </w:pPr>
                    </w:p>
                    <w:p w14:paraId="2A384CF8" w14:textId="75F3DA6B" w:rsidR="00926AE3" w:rsidRPr="00E641AE" w:rsidRDefault="00926AE3" w:rsidP="003227A3">
                      <w:pPr>
                        <w:pStyle w:val="a5"/>
                        <w:spacing w:before="40" w:line="320" w:lineRule="exact"/>
                        <w:ind w:left="-91"/>
                        <w:jc w:val="both"/>
                        <w:rPr>
                          <w:rFonts w:ascii="Tahoma" w:eastAsia="Gill Sans MT" w:hAnsi="Tahoma" w:cs="Tahoma"/>
                          <w:b/>
                          <w:color w:val="47AFAF"/>
                          <w:spacing w:val="-1"/>
                          <w:sz w:val="22"/>
                        </w:rPr>
                      </w:pPr>
                    </w:p>
                    <w:p w14:paraId="60D5CEBD" w14:textId="77777777" w:rsidR="00D63013" w:rsidRPr="00E641AE" w:rsidRDefault="00D63013" w:rsidP="00D63013">
                      <w:pPr>
                        <w:pStyle w:val="a5"/>
                        <w:spacing w:before="40" w:line="244" w:lineRule="auto"/>
                        <w:ind w:left="-90"/>
                        <w:jc w:val="both"/>
                        <w:rPr>
                          <w:rFonts w:ascii="Leelawadee UI" w:hAnsi="Leelawadee UI" w:cs="Leelawadee UI"/>
                          <w:spacing w:val="-1"/>
                        </w:rPr>
                      </w:pPr>
                    </w:p>
                    <w:bookmarkEnd w:id="1"/>
                    <w:p w14:paraId="03D174B7" w14:textId="649B9E77" w:rsidR="007B6B08" w:rsidRPr="00E641AE" w:rsidRDefault="007B6B08" w:rsidP="003621FD">
                      <w:pPr>
                        <w:pStyle w:val="a5"/>
                        <w:spacing w:before="40" w:line="244" w:lineRule="auto"/>
                        <w:ind w:left="-90"/>
                        <w:jc w:val="both"/>
                        <w:rPr>
                          <w:rFonts w:ascii="Leelawadee UI" w:hAnsi="Leelawadee UI" w:cs="Leelawadee UI"/>
                          <w:spacing w:val="-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964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11720" wp14:editId="3531FC0D">
                <wp:simplePos x="0" y="0"/>
                <wp:positionH relativeFrom="margin">
                  <wp:posOffset>4770120</wp:posOffset>
                </wp:positionH>
                <wp:positionV relativeFrom="paragraph">
                  <wp:posOffset>8230235</wp:posOffset>
                </wp:positionV>
                <wp:extent cx="1809750" cy="2794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3AA4FE" w14:textId="04E4614D" w:rsidR="00940B33" w:rsidRPr="00FD5EA7" w:rsidRDefault="00940B33" w:rsidP="008E3AB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A3557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PRODUCT CODE:</w:t>
                            </w:r>
                            <w:r w:rsidR="008E3AB5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964" w:rsidRPr="00EA0964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FA112-</w:t>
                            </w:r>
                            <w:r w:rsidR="008E3AB5" w:rsidRPr="008E3AB5">
                              <w:rPr>
                                <w:rFonts w:ascii="Leelawadee UI" w:hAnsi="Leelawadee UI" w:cs="Leelawadee UI"/>
                                <w:sz w:val="20"/>
                                <w:szCs w:val="20"/>
                              </w:rPr>
                              <w:t>21c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1720" id="Text Box 1" o:spid="_x0000_s1027" type="#_x0000_t202" style="position:absolute;margin-left:375.6pt;margin-top:648.05pt;width:142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" fillcolor="white [3201]" strokecolor="white [3212]" strokeweight=".5pt">
                <v:textbox inset="3.6pt,,3.6pt">
                  <w:txbxContent>
                    <w:p w14:paraId="2F3AA4FE" w14:textId="04E4614D" w:rsidR="00940B33" w:rsidRPr="00FD5EA7" w:rsidRDefault="00940B33" w:rsidP="008E3AB5">
                      <w:pPr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CA3557">
                        <w:rPr>
                          <w:rFonts w:ascii="Leelawadee UI" w:hAnsi="Leelawadee UI" w:cs="Leelawadee UI"/>
                          <w:sz w:val="20"/>
                          <w:szCs w:val="20"/>
                        </w:rPr>
                        <w:t>PRODUCT CODE:</w:t>
                      </w:r>
                      <w:r w:rsidR="008E3AB5">
                        <w:rPr>
                          <w:rFonts w:ascii="Leelawadee UI" w:hAnsi="Leelawadee UI" w:cs="Leelawadee UI"/>
                          <w:sz w:val="20"/>
                          <w:szCs w:val="20"/>
                        </w:rPr>
                        <w:t xml:space="preserve"> </w:t>
                      </w:r>
                      <w:r w:rsidR="00EA0964" w:rsidRPr="00EA0964">
                        <w:rPr>
                          <w:rFonts w:ascii="Leelawadee UI" w:hAnsi="Leelawadee UI" w:cs="Leelawadee UI"/>
                          <w:sz w:val="20"/>
                          <w:szCs w:val="20"/>
                        </w:rPr>
                        <w:t>FA112-</w:t>
                      </w:r>
                      <w:r w:rsidR="008E3AB5" w:rsidRPr="008E3AB5">
                        <w:rPr>
                          <w:rFonts w:ascii="Leelawadee UI" w:hAnsi="Leelawadee UI" w:cs="Leelawadee UI"/>
                          <w:sz w:val="20"/>
                          <w:szCs w:val="20"/>
                        </w:rPr>
                        <w:t>21c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E44">
        <w:rPr>
          <w:noProof/>
          <w:lang w:val="el-GR" w:eastAsia="el-GR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4401755A" wp14:editId="4D4E2899">
                <wp:simplePos x="0" y="0"/>
                <wp:positionH relativeFrom="margin">
                  <wp:posOffset>4703445</wp:posOffset>
                </wp:positionH>
                <wp:positionV relativeFrom="margin">
                  <wp:posOffset>73660</wp:posOffset>
                </wp:positionV>
                <wp:extent cx="1965960" cy="86010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960" cy="8601075"/>
                          <a:chOff x="0" y="-82092"/>
                          <a:chExt cx="1873206" cy="7623509"/>
                        </a:xfrm>
                        <a:solidFill>
                          <a:srgbClr val="D5EFEC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82092"/>
                            <a:ext cx="1863645" cy="369704"/>
                          </a:xfrm>
                          <a:prstGeom prst="rect">
                            <a:avLst/>
                          </a:prstGeom>
                          <a:solidFill>
                            <a:srgbClr val="E1665E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712D7" w14:textId="6FE9099F" w:rsidR="00B87170" w:rsidRPr="00F65EFB" w:rsidRDefault="00FD5EA7" w:rsidP="00B87170">
                              <w:pPr>
                                <w:pStyle w:val="a7"/>
                                <w:spacing w:before="120"/>
                                <w:jc w:val="center"/>
                                <w:rPr>
                                  <w:rFonts w:ascii="Tahoma" w:eastAsiaTheme="majorEastAsia" w:hAnsi="Tahoma" w:cs="Tahoma"/>
                                  <w:b/>
                                  <w:caps/>
                                  <w:szCs w:val="28"/>
                                </w:rPr>
                              </w:pPr>
                              <w:r>
                                <w:rPr>
                                  <w:rFonts w:ascii="Tahoma" w:eastAsiaTheme="majorEastAsia" w:hAnsi="Tahoma" w:cs="Tahoma"/>
                                  <w:b/>
                                  <w:caps/>
                                  <w:szCs w:val="28"/>
                                </w:rPr>
                                <w:t>FUEL ADDITIVES</w:t>
                              </w:r>
                            </w:p>
                            <w:p w14:paraId="28B63321" w14:textId="5E3AAC0B" w:rsidR="007B6B08" w:rsidRPr="00B87170" w:rsidRDefault="007B6B08" w:rsidP="00B87170">
                              <w:pPr>
                                <w:ind w:right="-120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049823"/>
                            <a:ext cx="1873206" cy="649159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CF8F6"/>
                              </a:gs>
                              <a:gs pos="78000">
                                <a:srgbClr val="B8E3DB">
                                  <a:lumMod val="100000"/>
                                </a:srgbClr>
                              </a:gs>
                              <a:gs pos="99761">
                                <a:srgbClr val="9FD9CF">
                                  <a:lumMod val="100000"/>
                                </a:srgbClr>
                              </a:gs>
                              <a:gs pos="86000">
                                <a:srgbClr val="9FD9CF">
                                  <a:lumMod val="90000"/>
                                  <a:lumOff val="10000"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816C30" w14:textId="46AC0402" w:rsidR="00D31824" w:rsidRDefault="00034953" w:rsidP="00AA5E50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51" w:line="300" w:lineRule="exact"/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</w:pPr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Dra</w:t>
                              </w:r>
                              <w:r w:rsidR="00893105"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s</w:t>
                              </w:r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tically improves </w:t>
                              </w:r>
                              <w:r w:rsidR="008D0D58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fuel</w:t>
                              </w:r>
                              <w:r w:rsidR="00D31824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 oil</w:t>
                              </w:r>
                              <w:r w:rsidR="008D0D58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 combustion</w:t>
                              </w:r>
                              <w:r w:rsidR="0049770F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 in boilers</w:t>
                              </w:r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</w:p>
                            <w:p w14:paraId="74FC6891" w14:textId="0A4CD87D" w:rsidR="00034953" w:rsidRPr="00AA5E50" w:rsidRDefault="00D31824" w:rsidP="00AA5E50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51" w:line="300" w:lineRule="exact"/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</w:pPr>
                              <w:r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S</w:t>
                              </w:r>
                              <w:r w:rsidR="00034953"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ignificantly </w:t>
                              </w:r>
                              <w:r w:rsidR="00515377"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increases</w:t>
                              </w:r>
                              <w:r w:rsidR="00034953"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 efficiency (reduction of specific consumption)</w:t>
                              </w:r>
                            </w:p>
                            <w:p w14:paraId="12446D74" w14:textId="70F12AA0" w:rsidR="00034953" w:rsidRPr="00AA5E50" w:rsidRDefault="00034953" w:rsidP="0003495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51" w:line="300" w:lineRule="exact"/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</w:pPr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Reduces soot / smoke by 2-5 degrees on the </w:t>
                              </w:r>
                              <w:proofErr w:type="spellStart"/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bacharah</w:t>
                              </w:r>
                              <w:proofErr w:type="spellEnd"/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 xml:space="preserve"> scale and minimizes emissions of unburned particles and exhaust gases</w:t>
                              </w:r>
                            </w:p>
                            <w:p w14:paraId="6627A878" w14:textId="6EFD2493" w:rsidR="00034953" w:rsidRPr="00AA5E50" w:rsidRDefault="00034953" w:rsidP="0003495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51" w:line="300" w:lineRule="exact"/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</w:pPr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Effectively reduces the formation of deposits, thus optimizing heat transfer.</w:t>
                              </w:r>
                            </w:p>
                            <w:p w14:paraId="3680D461" w14:textId="5B5662C8" w:rsidR="007B6B08" w:rsidRPr="00813997" w:rsidRDefault="00034953" w:rsidP="00034953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spacing w:before="151" w:line="300" w:lineRule="exact"/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</w:pPr>
                              <w:r w:rsidRPr="00AA5E50">
                                <w:rPr>
                                  <w:rFonts w:ascii="Leelawadee UI" w:hAnsi="Leelawadee UI" w:cs="Leelawadee UI"/>
                                  <w:color w:val="000000" w:themeColor="text1"/>
                                  <w:spacing w:val="-1"/>
                                  <w:w w:val="90"/>
                                </w:rPr>
                                <w:t>Reduces maintenance and cleaning cost of the boiler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330956"/>
                            <a:ext cx="1869194" cy="629899"/>
                          </a:xfrm>
                          <a:prstGeom prst="rect">
                            <a:avLst/>
                          </a:prstGeom>
                          <a:solidFill>
                            <a:srgbClr val="E9F7F5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F4C4C" w14:textId="77777777" w:rsidR="007837E1" w:rsidRDefault="007837E1" w:rsidP="007837E1">
                              <w:pPr>
                                <w:pStyle w:val="a7"/>
                                <w:jc w:val="center"/>
                                <w:rPr>
                                  <w:rFonts w:ascii="Tahoma" w:eastAsiaTheme="majorEastAsia" w:hAnsi="Tahoma" w:cs="Tahoma"/>
                                  <w:b/>
                                  <w:caps/>
                                  <w:sz w:val="20"/>
                                  <w:szCs w:val="28"/>
                                  <w:lang w:val="el-GR"/>
                                </w:rPr>
                              </w:pPr>
                            </w:p>
                            <w:p w14:paraId="635E7D3F" w14:textId="0A88E53F" w:rsidR="007B6B08" w:rsidRDefault="007B6B08" w:rsidP="00597274">
                              <w:pPr>
                                <w:pStyle w:val="a7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755A" id="Group 201" o:spid="_x0000_s1028" style="position:absolute;margin-left:370.35pt;margin-top:5.8pt;width:154.8pt;height:677.25pt;z-index:251661312;mso-wrap-distance-left:18pt;mso-wrap-distance-right:18pt;mso-position-horizontal-relative:margin;mso-position-vertical-relative:margin;mso-width-relative:margin;mso-height-relative:margin" coordorigin=",-820" coordsize="18732,7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">
                <v:rect id="Rectangle 202" o:spid="_x0000_s1029" style="position:absolute;top:-820;width:18636;height:3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OacUA&#10;AADcAAAADwAAAGRycy9kb3ducmV2LnhtbESPQWvCQBSE7wX/w/KE3urGUKREV9GAILQUG3Px9sw+&#10;s8Hs25Ddatpf7xYKHoeZ+YZZrAbbiiv1vnGsYDpJQBBXTjdcKygP25c3ED4ga2wdk4If8rBajp4W&#10;mGl34y+6FqEWEcI+QwUmhC6T0leGLPqJ64ijd3a9xRBlX0vd4y3CbSvTJJlJiw3HBYMd5YaqS/Ft&#10;FcyM/9iXn6+/xzzfFp3Xp01bviv1PB7WcxCBhvAI/7d3WkGapP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c5pxQAAANwAAAAPAAAAAAAAAAAAAAAAAJgCAABkcnMv&#10;ZG93bnJldi54bWxQSwUGAAAAAAQABAD1AAAAigMAAAAA&#10;" fillcolor="#e1665e" stroked="f" strokeweight=".5pt">
                  <v:textbox>
                    <w:txbxContent>
                      <w:p w14:paraId="0BE712D7" w14:textId="6FE9099F" w:rsidR="00B87170" w:rsidRPr="00F65EFB" w:rsidRDefault="00FD5EA7" w:rsidP="00B87170">
                        <w:pPr>
                          <w:pStyle w:val="a7"/>
                          <w:spacing w:before="120"/>
                          <w:jc w:val="center"/>
                          <w:rPr>
                            <w:rFonts w:ascii="Tahoma" w:eastAsiaTheme="majorEastAsia" w:hAnsi="Tahoma" w:cs="Tahoma"/>
                            <w:b/>
                            <w:caps/>
                            <w:szCs w:val="28"/>
                          </w:rPr>
                        </w:pPr>
                        <w:r>
                          <w:rPr>
                            <w:rFonts w:ascii="Tahoma" w:eastAsiaTheme="majorEastAsia" w:hAnsi="Tahoma" w:cs="Tahoma"/>
                            <w:b/>
                            <w:caps/>
                            <w:szCs w:val="28"/>
                          </w:rPr>
                          <w:t>FUEL ADDITIVES</w:t>
                        </w:r>
                      </w:p>
                      <w:p w14:paraId="28B63321" w14:textId="5E3AAC0B" w:rsidR="007B6B08" w:rsidRPr="00B87170" w:rsidRDefault="007B6B08" w:rsidP="00B87170">
                        <w:pPr>
                          <w:ind w:right="-120"/>
                          <w:jc w:val="center"/>
                          <w:rPr>
                            <w:rFonts w:ascii="Tahoma" w:hAnsi="Tahoma" w:cs="Tahoma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3" o:spid="_x0000_s1030" style="position:absolute;top:10498;width:18732;height:6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rKMYA&#10;AADcAAAADwAAAGRycy9kb3ducmV2LnhtbESPQWvCQBSE74X+h+UVvJS6MWqR6CpFUFs8GT3o7ZF9&#10;TYLZtyG76tpf3xUKPQ4z8w0zWwTTiCt1rrasYNBPQBAXVtdcKjjsV28TEM4ja2wsk4I7OVjMn59m&#10;mGl74x1dc1+KCGGXoYLK+zaT0hUVGXR92xJH79t2Bn2UXSl1h7cIN41Mk+RdGqw5LlTY0rKi4pxf&#10;jILx688qX2/C+Wtb56PJ/mhPIbVK9V7CxxSEp+D/w3/tT60gTYbwOB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ArKMYAAADcAAAADwAAAAAAAAAAAAAAAACYAgAAZHJz&#10;L2Rvd25yZXYueG1sUEsFBgAAAAAEAAQA9QAAAIsDAAAAAA==&#10;" fillcolor="#ecf8f6" stroked="f" strokeweight="1pt">
                  <v:fill color2="#9fd9cf" rotate="t" colors="0 #ecf8f6;51118f #b8e3db;56361f #a9ddd4;65379f #9fd9cf" focus="100%" type="gradient"/>
                  <v:textbox inset=",0,,0">
                    <w:txbxContent>
                      <w:p w14:paraId="61816C30" w14:textId="46AC0402" w:rsidR="00D31824" w:rsidRDefault="00034953" w:rsidP="00AA5E50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1" w:line="300" w:lineRule="exact"/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</w:pPr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Dra</w:t>
                        </w:r>
                        <w:r w:rsidR="00893105"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s</w:t>
                        </w:r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tically improves </w:t>
                        </w:r>
                        <w:r w:rsidR="008D0D58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fuel</w:t>
                        </w:r>
                        <w:r w:rsidR="00D31824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 oil</w:t>
                        </w:r>
                        <w:r w:rsidR="008D0D58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 combustion</w:t>
                        </w:r>
                        <w:r w:rsidR="0049770F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 in boilers</w:t>
                        </w:r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 </w:t>
                        </w:r>
                      </w:p>
                      <w:p w14:paraId="74FC6891" w14:textId="0A4CD87D" w:rsidR="00034953" w:rsidRPr="00AA5E50" w:rsidRDefault="00D31824" w:rsidP="00AA5E50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1" w:line="300" w:lineRule="exact"/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</w:pPr>
                        <w:r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S</w:t>
                        </w:r>
                        <w:r w:rsidR="00034953"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ignificantly </w:t>
                        </w:r>
                        <w:r w:rsidR="00515377"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increases</w:t>
                        </w:r>
                        <w:r w:rsidR="00034953"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 efficiency (reduction of specific consumption)</w:t>
                        </w:r>
                      </w:p>
                      <w:p w14:paraId="12446D74" w14:textId="70F12AA0" w:rsidR="00034953" w:rsidRPr="00AA5E50" w:rsidRDefault="00034953" w:rsidP="0003495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1" w:line="300" w:lineRule="exact"/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</w:pPr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Reduces soot / smoke by 2-5 degrees on the </w:t>
                        </w:r>
                        <w:proofErr w:type="spellStart"/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bacharah</w:t>
                        </w:r>
                        <w:proofErr w:type="spellEnd"/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 xml:space="preserve"> scale and minimizes emissions of unburned particles and exhaust gases</w:t>
                        </w:r>
                      </w:p>
                      <w:p w14:paraId="6627A878" w14:textId="6EFD2493" w:rsidR="00034953" w:rsidRPr="00AA5E50" w:rsidRDefault="00034953" w:rsidP="0003495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1" w:line="300" w:lineRule="exact"/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</w:pPr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Effectively reduces the formation of deposits, thus optimizing heat transfer.</w:t>
                        </w:r>
                      </w:p>
                      <w:p w14:paraId="3680D461" w14:textId="5B5662C8" w:rsidR="007B6B08" w:rsidRPr="00813997" w:rsidRDefault="00034953" w:rsidP="00034953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spacing w:before="151" w:line="300" w:lineRule="exact"/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</w:pPr>
                        <w:r w:rsidRPr="00AA5E50">
                          <w:rPr>
                            <w:rFonts w:ascii="Leelawadee UI" w:hAnsi="Leelawadee UI" w:cs="Leelawadee UI"/>
                            <w:color w:val="000000" w:themeColor="text1"/>
                            <w:spacing w:val="-1"/>
                            <w:w w:val="90"/>
                          </w:rPr>
                          <w:t>Reduces maintenance and cleaning cost of the boiler</w:t>
                        </w:r>
                      </w:p>
                    </w:txbxContent>
                  </v:textbox>
                </v:rect>
                <v:shape id="Text Box 204" o:spid="_x0000_s1031" type="#_x0000_t202" style="position:absolute;top:3309;width:18691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D2cUA&#10;AADcAAAADwAAAGRycy9kb3ducmV2LnhtbESPT4vCMBTE7wt+h/AEL4umuqJSjaKyLuvNfwe9PZpn&#10;W21eSpPV+u3NguBxmJnfMJNZbQpxo8rllhV0OxEI4sTqnFMFh/2qPQLhPLLGwjIpeJCD2bTxMcFY&#10;2ztv6bbzqQgQdjEqyLwvYyldkpFB17ElcfDOtjLog6xSqSu8B7gpZC+KBtJgzmEhw5KWGSXX3Z9R&#10;kB/Pg4u5/gxX68/vjbHl4us0rJVqNev5GISn2r/Dr/avVtCL+vB/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MPZxQAAANwAAAAPAAAAAAAAAAAAAAAAAJgCAABkcnMv&#10;ZG93bnJldi54bWxQSwUGAAAAAAQABAD1AAAAigMAAAAA&#10;" fillcolor="#e9f7f5" stroked="f" strokeweight=".5pt">
                  <v:textbox inset="0,0,0,0">
                    <w:txbxContent>
                      <w:p w14:paraId="40CF4C4C" w14:textId="77777777" w:rsidR="007837E1" w:rsidRDefault="007837E1" w:rsidP="007837E1">
                        <w:pPr>
                          <w:pStyle w:val="a7"/>
                          <w:jc w:val="center"/>
                          <w:rPr>
                            <w:rFonts w:ascii="Tahoma" w:eastAsiaTheme="majorEastAsia" w:hAnsi="Tahoma" w:cs="Tahoma"/>
                            <w:b/>
                            <w:caps/>
                            <w:sz w:val="20"/>
                            <w:szCs w:val="28"/>
                            <w:lang w:val="el-GR"/>
                          </w:rPr>
                        </w:pPr>
                      </w:p>
                      <w:p w14:paraId="635E7D3F" w14:textId="0A88E53F" w:rsidR="007B6B08" w:rsidRDefault="007B6B08" w:rsidP="00597274">
                        <w:pPr>
                          <w:pStyle w:val="a7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144D9">
        <w:rPr>
          <w:noProof/>
          <w:lang w:val="el-GR" w:eastAsia="el-GR"/>
        </w:rPr>
        <mc:AlternateContent>
          <mc:Choice Requires="wps">
            <w:drawing>
              <wp:anchor distT="365760" distB="365760" distL="0" distR="0" simplePos="0" relativeHeight="251667456" behindDoc="1" locked="0" layoutInCell="1" allowOverlap="1" wp14:anchorId="07E63B7F" wp14:editId="24577673">
                <wp:simplePos x="0" y="0"/>
                <wp:positionH relativeFrom="margin">
                  <wp:posOffset>0</wp:posOffset>
                </wp:positionH>
                <wp:positionV relativeFrom="page">
                  <wp:posOffset>1672590</wp:posOffset>
                </wp:positionV>
                <wp:extent cx="4659630" cy="836295"/>
                <wp:effectExtent l="0" t="0" r="7620" b="1905"/>
                <wp:wrapTight wrapText="bothSides">
                  <wp:wrapPolygon edited="0">
                    <wp:start x="0" y="0"/>
                    <wp:lineTo x="0" y="21157"/>
                    <wp:lineTo x="21547" y="21157"/>
                    <wp:lineTo x="21547" y="0"/>
                    <wp:lineTo x="0" y="0"/>
                  </wp:wrapPolygon>
                </wp:wrapTight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630" cy="8362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DDC5E" w14:textId="2767FE02" w:rsidR="00521A91" w:rsidRPr="00521A91" w:rsidRDefault="00521A91" w:rsidP="00521A91">
                            <w:pPr>
                              <w:pBdr>
                                <w:top w:val="single" w:sz="6" w:space="6" w:color="47AFAF"/>
                                <w:bottom w:val="single" w:sz="6" w:space="2" w:color="47AFAF"/>
                              </w:pBdr>
                              <w:spacing w:before="40" w:after="40" w:line="320" w:lineRule="exact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caps/>
                                <w:color w:val="47AFA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elawadee UI" w:eastAsiaTheme="majorEastAsia" w:hAnsi="Leelawadee UI" w:cs="Leelawadee UI"/>
                                <w:b/>
                                <w:caps/>
                                <w:color w:val="47AFAF"/>
                                <w:sz w:val="40"/>
                                <w:szCs w:val="40"/>
                              </w:rPr>
                              <w:t>fC</w:t>
                            </w:r>
                            <w:r w:rsidRPr="00521A91">
                              <w:rPr>
                                <w:rFonts w:ascii="Leelawadee UI" w:eastAsiaTheme="majorEastAsia" w:hAnsi="Leelawadee UI" w:cs="Leelawadee UI"/>
                                <w:b/>
                                <w:caps/>
                                <w:color w:val="47AFA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63C1E" w:rsidRPr="00663C1E">
                              <w:rPr>
                                <w:rFonts w:ascii="Leelawadee UI" w:eastAsiaTheme="majorEastAsia" w:hAnsi="Leelawadee UI" w:cs="Leelawadee UI"/>
                                <w:b/>
                                <w:caps/>
                                <w:color w:val="47AFAF"/>
                                <w:sz w:val="40"/>
                                <w:szCs w:val="40"/>
                              </w:rPr>
                              <w:t>900</w:t>
                            </w:r>
                            <w:r w:rsidR="00663C1E">
                              <w:rPr>
                                <w:rFonts w:ascii="Leelawadee UI" w:eastAsiaTheme="majorEastAsia" w:hAnsi="Leelawadee UI" w:cs="Leelawadee UI"/>
                                <w:b/>
                                <w:caps/>
                                <w:color w:val="47AFAF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14:paraId="4F5EF99B" w14:textId="2464E678" w:rsidR="00663C1E" w:rsidRDefault="00663C1E" w:rsidP="00663C1E">
                            <w:pPr>
                              <w:spacing w:before="62" w:line="300" w:lineRule="exact"/>
                              <w:jc w:val="center"/>
                              <w:rPr>
                                <w:rFonts w:ascii="Leelawadee UI" w:hAnsi="Leelawadee UI" w:cs="Leelawadee UI"/>
                                <w:color w:val="020202"/>
                                <w:sz w:val="24"/>
                                <w:szCs w:val="24"/>
                              </w:rPr>
                            </w:pPr>
                            <w:r w:rsidRPr="00663C1E">
                              <w:rPr>
                                <w:rFonts w:ascii="Leelawadee UI" w:hAnsi="Leelawadee UI" w:cs="Leelawadee UI"/>
                                <w:color w:val="020202"/>
                                <w:sz w:val="24"/>
                                <w:szCs w:val="24"/>
                              </w:rPr>
                              <w:t>COMBUSTION IMPROVER &amp; SOOT REDUCER FOR BOILERS</w:t>
                            </w:r>
                          </w:p>
                          <w:p w14:paraId="7C461883" w14:textId="40FDC7C1" w:rsidR="002C7E7E" w:rsidRPr="00F65EFB" w:rsidRDefault="00663C1E" w:rsidP="00663C1E">
                            <w:pPr>
                              <w:spacing w:before="62" w:line="300" w:lineRule="exact"/>
                              <w:jc w:val="center"/>
                              <w:rPr>
                                <w:rFonts w:ascii="Leelawadee UI" w:hAnsi="Leelawadee UI" w:cs="Leelawadee UI"/>
                                <w:color w:val="4472C4" w:themeColor="accent1"/>
                              </w:rPr>
                            </w:pPr>
                            <w:r w:rsidRPr="00663C1E">
                              <w:rPr>
                                <w:rFonts w:ascii="Leelawadee UI" w:hAnsi="Leelawadee UI" w:cs="Leelawadee UI"/>
                                <w:color w:val="020202"/>
                                <w:sz w:val="24"/>
                                <w:szCs w:val="24"/>
                              </w:rPr>
                              <w:t xml:space="preserve"> AN</w:t>
                            </w:r>
                            <w:r>
                              <w:rPr>
                                <w:rFonts w:ascii="Leelawadee UI" w:hAnsi="Leelawadee UI" w:cs="Leelawadee UI"/>
                                <w:color w:val="020202"/>
                                <w:sz w:val="24"/>
                                <w:szCs w:val="24"/>
                              </w:rPr>
                              <w:t xml:space="preserve">D FURNACES </w:t>
                            </w:r>
                            <w:r w:rsidR="00155EA8">
                              <w:rPr>
                                <w:rFonts w:ascii="Leelawadee UI" w:hAnsi="Leelawadee UI" w:cs="Leelawadee UI"/>
                                <w:color w:val="020202"/>
                                <w:sz w:val="24"/>
                                <w:szCs w:val="24"/>
                              </w:rPr>
                              <w:t>OPERATING WITH</w:t>
                            </w:r>
                            <w:r>
                              <w:rPr>
                                <w:rFonts w:ascii="Leelawadee UI" w:hAnsi="Leelawadee UI" w:cs="Leelawadee UI"/>
                                <w:color w:val="020202"/>
                                <w:sz w:val="24"/>
                                <w:szCs w:val="24"/>
                              </w:rPr>
                              <w:t xml:space="preserve"> HEAVY FUEL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3B7F" id="Rectangle 187" o:spid="_x0000_s1032" style="position:absolute;margin-left:0;margin-top:131.7pt;width:366.9pt;height:65.85pt;z-index:-25164902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" filled="f" stroked="f" strokeweight="1pt">
                <v:textbox inset="0,0,0,0">
                  <w:txbxContent>
                    <w:p w14:paraId="301DDC5E" w14:textId="2767FE02" w:rsidR="00521A91" w:rsidRPr="00521A91" w:rsidRDefault="00521A91" w:rsidP="00521A91">
                      <w:pPr>
                        <w:pBdr>
                          <w:top w:val="single" w:sz="6" w:space="6" w:color="47AFAF"/>
                          <w:bottom w:val="single" w:sz="6" w:space="2" w:color="47AFAF"/>
                        </w:pBdr>
                        <w:spacing w:before="40" w:after="40" w:line="320" w:lineRule="exact"/>
                        <w:jc w:val="center"/>
                        <w:rPr>
                          <w:rFonts w:ascii="Calibri" w:eastAsiaTheme="majorEastAsia" w:hAnsi="Calibri" w:cs="Calibri"/>
                          <w:b/>
                          <w:caps/>
                          <w:color w:val="47AFAF"/>
                          <w:sz w:val="40"/>
                          <w:szCs w:val="40"/>
                        </w:rPr>
                      </w:pPr>
                      <w:r>
                        <w:rPr>
                          <w:rFonts w:ascii="Leelawadee UI" w:eastAsiaTheme="majorEastAsia" w:hAnsi="Leelawadee UI" w:cs="Leelawadee UI"/>
                          <w:b/>
                          <w:caps/>
                          <w:color w:val="47AFAF"/>
                          <w:sz w:val="40"/>
                          <w:szCs w:val="40"/>
                        </w:rPr>
                        <w:t>fC</w:t>
                      </w:r>
                      <w:r w:rsidRPr="00521A91">
                        <w:rPr>
                          <w:rFonts w:ascii="Leelawadee UI" w:eastAsiaTheme="majorEastAsia" w:hAnsi="Leelawadee UI" w:cs="Leelawadee UI"/>
                          <w:b/>
                          <w:caps/>
                          <w:color w:val="47AFAF"/>
                          <w:sz w:val="40"/>
                          <w:szCs w:val="40"/>
                        </w:rPr>
                        <w:t xml:space="preserve"> </w:t>
                      </w:r>
                      <w:r w:rsidR="00663C1E" w:rsidRPr="00663C1E">
                        <w:rPr>
                          <w:rFonts w:ascii="Leelawadee UI" w:eastAsiaTheme="majorEastAsia" w:hAnsi="Leelawadee UI" w:cs="Leelawadee UI"/>
                          <w:b/>
                          <w:caps/>
                          <w:color w:val="47AFAF"/>
                          <w:sz w:val="40"/>
                          <w:szCs w:val="40"/>
                        </w:rPr>
                        <w:t>900</w:t>
                      </w:r>
                      <w:r w:rsidR="00663C1E">
                        <w:rPr>
                          <w:rFonts w:ascii="Leelawadee UI" w:eastAsiaTheme="majorEastAsia" w:hAnsi="Leelawadee UI" w:cs="Leelawadee UI"/>
                          <w:b/>
                          <w:caps/>
                          <w:color w:val="47AFAF"/>
                          <w:sz w:val="40"/>
                          <w:szCs w:val="40"/>
                        </w:rPr>
                        <w:t>C</w:t>
                      </w:r>
                    </w:p>
                    <w:p w14:paraId="4F5EF99B" w14:textId="2464E678" w:rsidR="00663C1E" w:rsidRDefault="00663C1E" w:rsidP="00663C1E">
                      <w:pPr>
                        <w:spacing w:before="62" w:line="300" w:lineRule="exact"/>
                        <w:jc w:val="center"/>
                        <w:rPr>
                          <w:rFonts w:ascii="Leelawadee UI" w:hAnsi="Leelawadee UI" w:cs="Leelawadee UI"/>
                          <w:color w:val="020202"/>
                          <w:sz w:val="24"/>
                          <w:szCs w:val="24"/>
                        </w:rPr>
                      </w:pPr>
                      <w:r w:rsidRPr="00663C1E">
                        <w:rPr>
                          <w:rFonts w:ascii="Leelawadee UI" w:hAnsi="Leelawadee UI" w:cs="Leelawadee UI"/>
                          <w:color w:val="020202"/>
                          <w:sz w:val="24"/>
                          <w:szCs w:val="24"/>
                        </w:rPr>
                        <w:t>COMBUSTION IMPROVER &amp; SOOT REDUCER FOR BOILERS</w:t>
                      </w:r>
                    </w:p>
                    <w:p w14:paraId="7C461883" w14:textId="40FDC7C1" w:rsidR="002C7E7E" w:rsidRPr="00F65EFB" w:rsidRDefault="00663C1E" w:rsidP="00663C1E">
                      <w:pPr>
                        <w:spacing w:before="62" w:line="300" w:lineRule="exact"/>
                        <w:jc w:val="center"/>
                        <w:rPr>
                          <w:rFonts w:ascii="Leelawadee UI" w:hAnsi="Leelawadee UI" w:cs="Leelawadee UI"/>
                          <w:color w:val="4472C4" w:themeColor="accent1"/>
                        </w:rPr>
                      </w:pPr>
                      <w:r w:rsidRPr="00663C1E">
                        <w:rPr>
                          <w:rFonts w:ascii="Leelawadee UI" w:hAnsi="Leelawadee UI" w:cs="Leelawadee UI"/>
                          <w:color w:val="020202"/>
                          <w:sz w:val="24"/>
                          <w:szCs w:val="24"/>
                        </w:rPr>
                        <w:t xml:space="preserve"> AN</w:t>
                      </w:r>
                      <w:r>
                        <w:rPr>
                          <w:rFonts w:ascii="Leelawadee UI" w:hAnsi="Leelawadee UI" w:cs="Leelawadee UI"/>
                          <w:color w:val="020202"/>
                          <w:sz w:val="24"/>
                          <w:szCs w:val="24"/>
                        </w:rPr>
                        <w:t xml:space="preserve">D FURNACES </w:t>
                      </w:r>
                      <w:r w:rsidR="00155EA8">
                        <w:rPr>
                          <w:rFonts w:ascii="Leelawadee UI" w:hAnsi="Leelawadee UI" w:cs="Leelawadee UI"/>
                          <w:color w:val="020202"/>
                          <w:sz w:val="24"/>
                          <w:szCs w:val="24"/>
                        </w:rPr>
                        <w:t>OPERATING WITH</w:t>
                      </w:r>
                      <w:r>
                        <w:rPr>
                          <w:rFonts w:ascii="Leelawadee UI" w:hAnsi="Leelawadee UI" w:cs="Leelawadee UI"/>
                          <w:color w:val="020202"/>
                          <w:sz w:val="24"/>
                          <w:szCs w:val="24"/>
                        </w:rPr>
                        <w:t xml:space="preserve"> HEAVY FUEL OIL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sectPr w:rsidR="007B6B08" w:rsidSect="009B062B">
      <w:headerReference w:type="default" r:id="rId8"/>
      <w:footerReference w:type="default" r:id="rId9"/>
      <w:pgSz w:w="11907" w:h="16839" w:code="9"/>
      <w:pgMar w:top="864" w:right="202" w:bottom="288" w:left="1008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35892" w14:textId="77777777" w:rsidR="00145769" w:rsidRDefault="00145769" w:rsidP="007B6B08">
      <w:r>
        <w:separator/>
      </w:r>
    </w:p>
  </w:endnote>
  <w:endnote w:type="continuationSeparator" w:id="0">
    <w:p w14:paraId="298E3BE5" w14:textId="77777777" w:rsidR="00145769" w:rsidRDefault="00145769" w:rsidP="007B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F33A3" w14:textId="5899BC7B" w:rsidR="002C107E" w:rsidRPr="00546DBF" w:rsidRDefault="002C107E" w:rsidP="009850C3">
    <w:pPr>
      <w:tabs>
        <w:tab w:val="left" w:pos="9630"/>
      </w:tabs>
      <w:ind w:right="-114"/>
      <w:rPr>
        <w:rFonts w:ascii="Leelawadee UI" w:hAnsi="Leelawadee UI" w:cs="Leelawadee UI"/>
        <w:i/>
        <w:color w:val="47AFAF"/>
        <w:sz w:val="16"/>
        <w:szCs w:val="16"/>
        <w:u w:val="single"/>
      </w:rPr>
    </w:pPr>
    <w:r w:rsidRPr="00546DBF">
      <w:rPr>
        <w:rFonts w:ascii="Leelawadee UI" w:hAnsi="Leelawadee UI" w:cs="Leelawadee UI"/>
        <w:i/>
        <w:color w:val="47AFAF"/>
        <w:w w:val="105"/>
        <w:sz w:val="16"/>
        <w:szCs w:val="16"/>
      </w:rPr>
      <w:t>For detailed information on safety and health, please refer to Material Safety Data Sheet and/or Product Label.</w:t>
    </w:r>
    <w:r w:rsidRPr="00546DBF">
      <w:rPr>
        <w:rFonts w:ascii="Leelawadee UI" w:hAnsi="Leelawadee UI" w:cs="Leelawadee UI"/>
        <w:i/>
        <w:color w:val="47AFAF"/>
        <w:w w:val="105"/>
        <w:sz w:val="16"/>
        <w:szCs w:val="16"/>
      </w:rPr>
      <w:tab/>
    </w:r>
    <w:r w:rsidRPr="00546DBF">
      <w:rPr>
        <w:rFonts w:ascii="Leelawadee UI" w:hAnsi="Leelawadee UI" w:cs="Leelawadee UI"/>
        <w:i/>
        <w:color w:val="47AFAF"/>
        <w:w w:val="105"/>
        <w:sz w:val="16"/>
        <w:szCs w:val="16"/>
      </w:rPr>
      <w:tab/>
    </w:r>
    <w:proofErr w:type="gramStart"/>
    <w:r w:rsidR="00C30E0C">
      <w:rPr>
        <w:rFonts w:ascii="Leelawadee UI" w:hAnsi="Leelawadee UI" w:cs="Leelawadee UI"/>
        <w:i/>
        <w:color w:val="47AFAF"/>
        <w:w w:val="105"/>
        <w:sz w:val="16"/>
        <w:szCs w:val="16"/>
        <w:u w:val="single"/>
      </w:rPr>
      <w:t>vs</w:t>
    </w:r>
    <w:proofErr w:type="gramEnd"/>
    <w:r w:rsidR="00C30E0C" w:rsidRPr="00944856">
      <w:rPr>
        <w:rFonts w:cs="Leelawadee UI"/>
        <w:i/>
        <w:color w:val="47AFAF"/>
        <w:w w:val="105"/>
        <w:sz w:val="16"/>
        <w:szCs w:val="16"/>
        <w:u w:val="single"/>
      </w:rPr>
      <w:t xml:space="preserve"> </w:t>
    </w:r>
    <w:r w:rsidR="00C30E0C">
      <w:rPr>
        <w:rFonts w:ascii="Leelawadee UI" w:hAnsi="Leelawadee UI" w:cs="Leelawadee UI"/>
        <w:i/>
        <w:color w:val="47AFAF"/>
        <w:w w:val="105"/>
        <w:sz w:val="16"/>
        <w:szCs w:val="16"/>
        <w:u w:val="single"/>
      </w:rPr>
      <w:t>5.0</w:t>
    </w:r>
  </w:p>
  <w:p w14:paraId="593CE668" w14:textId="484CEE81" w:rsidR="002C107E" w:rsidRDefault="005943F9" w:rsidP="009850C3">
    <w:pPr>
      <w:tabs>
        <w:tab w:val="left" w:pos="9630"/>
      </w:tabs>
      <w:spacing w:after="120"/>
      <w:ind w:right="207"/>
      <w:jc w:val="both"/>
      <w:rPr>
        <w:rFonts w:asciiTheme="majorHAnsi" w:hAnsiTheme="majorHAnsi" w:cstheme="majorHAnsi"/>
        <w:i/>
        <w:sz w:val="14"/>
        <w:szCs w:val="14"/>
      </w:rPr>
    </w:pPr>
    <w:r>
      <w:rPr>
        <w:rFonts w:ascii="Times New Roman"/>
        <w:noProof/>
        <w:sz w:val="44"/>
        <w:szCs w:val="44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207B4" wp14:editId="2F19AF41">
              <wp:simplePos x="0" y="0"/>
              <wp:positionH relativeFrom="margin">
                <wp:posOffset>-32241</wp:posOffset>
              </wp:positionH>
              <wp:positionV relativeFrom="paragraph">
                <wp:posOffset>396361</wp:posOffset>
              </wp:positionV>
              <wp:extent cx="6701566" cy="10571"/>
              <wp:effectExtent l="0" t="0" r="23495" b="2794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1566" cy="10571"/>
                      </a:xfrm>
                      <a:prstGeom prst="line">
                        <a:avLst/>
                      </a:prstGeom>
                      <a:ln w="6350">
                        <a:solidFill>
                          <a:srgbClr val="47AF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2E73513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31.2pt" to="525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" strokecolor="#47afaf" strokeweight=".5pt">
              <v:stroke joinstyle="miter"/>
              <w10:wrap anchorx="margin"/>
            </v:line>
          </w:pict>
        </mc:Fallback>
      </mc:AlternateContent>
    </w:r>
    <w:r w:rsidR="002C107E" w:rsidRPr="006C596F">
      <w:rPr>
        <w:rFonts w:asciiTheme="majorHAnsi" w:hAnsiTheme="majorHAnsi" w:cstheme="majorHAnsi"/>
        <w:i/>
        <w:color w:val="000000" w:themeColor="text1"/>
        <w:sz w:val="14"/>
        <w:szCs w:val="14"/>
      </w:rPr>
      <w:t xml:space="preserve">ALPHA CHEMICAL PRODUCTS SA </w:t>
    </w:r>
    <w:r w:rsidR="002C107E" w:rsidRPr="006C596F">
      <w:rPr>
        <w:rFonts w:asciiTheme="majorHAnsi" w:hAnsiTheme="majorHAnsi" w:cstheme="majorHAnsi"/>
        <w:i/>
        <w:sz w:val="14"/>
        <w:szCs w:val="14"/>
      </w:rPr>
      <w:t xml:space="preserve">or any subsidiary or associated companies </w:t>
    </w:r>
    <w:r w:rsidR="002C107E" w:rsidRPr="006C596F">
      <w:rPr>
        <w:rFonts w:asciiTheme="majorHAnsi" w:hAnsiTheme="majorHAnsi" w:cstheme="majorHAnsi"/>
        <w:i/>
        <w:color w:val="000000" w:themeColor="text1"/>
        <w:sz w:val="14"/>
        <w:szCs w:val="14"/>
      </w:rPr>
      <w:t xml:space="preserve">makes no warranties or representation, expressed or implied, as to the accuracy or completeness of the information data contained herein. </w:t>
    </w:r>
    <w:r w:rsidR="002C107E" w:rsidRPr="006C596F">
      <w:rPr>
        <w:rFonts w:asciiTheme="majorHAnsi" w:hAnsiTheme="majorHAnsi" w:cstheme="majorHAnsi"/>
        <w:i/>
        <w:sz w:val="14"/>
        <w:szCs w:val="14"/>
      </w:rPr>
      <w:t xml:space="preserve">ALPHA CHEMICAL PRODUCTS SA disclaims all implied warranties of merchantability and fitness for a particular purpose and </w:t>
    </w:r>
    <w:r w:rsidR="002C107E" w:rsidRPr="006C596F">
      <w:rPr>
        <w:rFonts w:asciiTheme="majorHAnsi" w:hAnsiTheme="majorHAnsi" w:cstheme="majorHAnsi"/>
        <w:i/>
        <w:color w:val="000000" w:themeColor="text1"/>
        <w:sz w:val="14"/>
        <w:szCs w:val="14"/>
      </w:rPr>
      <w:t xml:space="preserve">shall have no obligation or liability for incidental of consequential damages, </w:t>
    </w:r>
    <w:r w:rsidR="002C107E" w:rsidRPr="006C596F">
      <w:rPr>
        <w:rFonts w:asciiTheme="majorHAnsi" w:hAnsiTheme="majorHAnsi" w:cstheme="majorHAnsi"/>
        <w:i/>
        <w:sz w:val="14"/>
        <w:szCs w:val="14"/>
      </w:rPr>
      <w:t>of any nature, including, without limitation, lost profit, loss of income, loss of business opportunity and any other related costs and expenses.</w:t>
    </w:r>
  </w:p>
  <w:p w14:paraId="5AA5168A" w14:textId="1E734C90" w:rsidR="009850C3" w:rsidRPr="006C596F" w:rsidRDefault="009850C3" w:rsidP="00B64C99">
    <w:pPr>
      <w:tabs>
        <w:tab w:val="left" w:pos="9630"/>
      </w:tabs>
      <w:spacing w:after="120"/>
      <w:ind w:left="-144" w:right="207"/>
      <w:jc w:val="both"/>
      <w:rPr>
        <w:rFonts w:asciiTheme="majorHAnsi" w:hAnsiTheme="majorHAnsi" w:cstheme="majorHAnsi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D50B" w14:textId="77777777" w:rsidR="00145769" w:rsidRDefault="00145769" w:rsidP="007B6B08">
      <w:r>
        <w:separator/>
      </w:r>
    </w:p>
  </w:footnote>
  <w:footnote w:type="continuationSeparator" w:id="0">
    <w:p w14:paraId="73EB253D" w14:textId="77777777" w:rsidR="00145769" w:rsidRDefault="00145769" w:rsidP="007B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3EEDF" w14:textId="02AEAC0B" w:rsidR="00CE2BB3" w:rsidRPr="00546DBF" w:rsidRDefault="004B631F" w:rsidP="00314453">
    <w:pPr>
      <w:pStyle w:val="a3"/>
      <w:tabs>
        <w:tab w:val="clear" w:pos="4680"/>
        <w:tab w:val="center" w:pos="4962"/>
        <w:tab w:val="left" w:pos="10350"/>
        <w:tab w:val="left" w:pos="10530"/>
      </w:tabs>
      <w:rPr>
        <w:color w:val="47AFAF"/>
      </w:rPr>
    </w:pPr>
    <w:r>
      <w:rPr>
        <w:rFonts w:ascii="Times New Roman"/>
        <w:noProof/>
        <w:sz w:val="44"/>
        <w:szCs w:val="44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EFE2E" wp14:editId="0AC6AB84">
              <wp:simplePos x="0" y="0"/>
              <wp:positionH relativeFrom="margin">
                <wp:posOffset>-52070</wp:posOffset>
              </wp:positionH>
              <wp:positionV relativeFrom="paragraph">
                <wp:posOffset>913765</wp:posOffset>
              </wp:positionV>
              <wp:extent cx="6710806" cy="0"/>
              <wp:effectExtent l="0" t="0" r="3302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080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7AF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181C2EA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1pt,71.95pt" to="524.3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" strokecolor="#47afaf" strokeweight=".5pt">
              <v:stroke joinstyle="miter"/>
              <w10:wrap anchorx="margin"/>
            </v:line>
          </w:pict>
        </mc:Fallback>
      </mc:AlternateContent>
    </w:r>
    <w:r w:rsidR="007B6B08" w:rsidRPr="00977F78">
      <w:rPr>
        <w:rFonts w:ascii="Times New Roman"/>
        <w:sz w:val="44"/>
        <w:szCs w:val="44"/>
      </w:rPr>
      <w:t xml:space="preserve"> </w:t>
    </w:r>
    <w:r w:rsidR="00314453" w:rsidRPr="00546DBF">
      <w:rPr>
        <w:rFonts w:ascii="Times New Roman" w:hAnsi="Times New Roman" w:cs="Times New Roman"/>
        <w:b/>
        <w:noProof/>
        <w:color w:val="47AFAF"/>
        <w:spacing w:val="-20"/>
        <w:sz w:val="40"/>
        <w:szCs w:val="40"/>
        <w:lang w:val="el-GR" w:eastAsia="el-GR"/>
      </w:rPr>
      <w:drawing>
        <wp:inline distT="0" distB="0" distL="0" distR="0" wp14:anchorId="66D21499" wp14:editId="246D18C3">
          <wp:extent cx="3028203" cy="866775"/>
          <wp:effectExtent l="0" t="0" r="127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pha_logo_FINAL Thanos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203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4022" w:rsidRPr="00546DBF">
      <w:rPr>
        <w:rFonts w:ascii="Times New Roman" w:hAnsi="Times New Roman" w:cs="Times New Roman"/>
        <w:b/>
        <w:color w:val="47AFAF"/>
        <w:spacing w:val="-20"/>
        <w:sz w:val="40"/>
        <w:szCs w:val="40"/>
      </w:rPr>
      <w:t xml:space="preserve">                </w:t>
    </w:r>
    <w:r w:rsidR="00EC3C6F" w:rsidRPr="00546DBF">
      <w:rPr>
        <w:rFonts w:ascii="Times New Roman" w:hAnsi="Times New Roman" w:cs="Times New Roman"/>
        <w:b/>
        <w:color w:val="47AFAF"/>
        <w:spacing w:val="-20"/>
        <w:sz w:val="40"/>
        <w:szCs w:val="40"/>
      </w:rPr>
      <w:t xml:space="preserve">                       </w:t>
    </w:r>
    <w:r w:rsidR="00FF252F" w:rsidRPr="00546DBF">
      <w:rPr>
        <w:rFonts w:ascii="Times New Roman" w:hAnsi="Times New Roman" w:cs="Times New Roman"/>
        <w:b/>
        <w:color w:val="47AFAF"/>
        <w:spacing w:val="-20"/>
        <w:sz w:val="40"/>
        <w:szCs w:val="40"/>
        <w:lang w:val="el-GR"/>
      </w:rPr>
      <w:t xml:space="preserve"> </w:t>
    </w:r>
    <w:r w:rsidR="00EC3C6F" w:rsidRPr="00546DBF">
      <w:rPr>
        <w:rFonts w:ascii="Times New Roman" w:hAnsi="Times New Roman" w:cs="Times New Roman"/>
        <w:b/>
        <w:color w:val="47AFAF"/>
        <w:spacing w:val="-20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1B73"/>
    <w:multiLevelType w:val="hybridMultilevel"/>
    <w:tmpl w:val="D4CC53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323BB"/>
    <w:multiLevelType w:val="hybridMultilevel"/>
    <w:tmpl w:val="C94877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49E"/>
    <w:multiLevelType w:val="hybridMultilevel"/>
    <w:tmpl w:val="506811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12BCE"/>
    <w:multiLevelType w:val="hybridMultilevel"/>
    <w:tmpl w:val="93E8C0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8"/>
    <w:rsid w:val="00002C24"/>
    <w:rsid w:val="00007380"/>
    <w:rsid w:val="00034953"/>
    <w:rsid w:val="000434A2"/>
    <w:rsid w:val="0004425E"/>
    <w:rsid w:val="00051887"/>
    <w:rsid w:val="000549ED"/>
    <w:rsid w:val="00054D52"/>
    <w:rsid w:val="00057CA0"/>
    <w:rsid w:val="000636D2"/>
    <w:rsid w:val="00066A09"/>
    <w:rsid w:val="0007188D"/>
    <w:rsid w:val="000A3DBE"/>
    <w:rsid w:val="000A6C69"/>
    <w:rsid w:val="000C113C"/>
    <w:rsid w:val="000C1781"/>
    <w:rsid w:val="000C75D9"/>
    <w:rsid w:val="000D3E36"/>
    <w:rsid w:val="00106687"/>
    <w:rsid w:val="00130CAA"/>
    <w:rsid w:val="001343BB"/>
    <w:rsid w:val="0013495F"/>
    <w:rsid w:val="00134C01"/>
    <w:rsid w:val="00145769"/>
    <w:rsid w:val="00155EA8"/>
    <w:rsid w:val="00157101"/>
    <w:rsid w:val="001708B7"/>
    <w:rsid w:val="00175B0C"/>
    <w:rsid w:val="00191384"/>
    <w:rsid w:val="001920C9"/>
    <w:rsid w:val="001977B3"/>
    <w:rsid w:val="001A6F85"/>
    <w:rsid w:val="001A772E"/>
    <w:rsid w:val="001E1AEB"/>
    <w:rsid w:val="001F575F"/>
    <w:rsid w:val="001F589D"/>
    <w:rsid w:val="001F75E8"/>
    <w:rsid w:val="00207089"/>
    <w:rsid w:val="002247FB"/>
    <w:rsid w:val="002254CA"/>
    <w:rsid w:val="002268E5"/>
    <w:rsid w:val="00231B7D"/>
    <w:rsid w:val="002341BB"/>
    <w:rsid w:val="002344CD"/>
    <w:rsid w:val="00266D0A"/>
    <w:rsid w:val="0027021D"/>
    <w:rsid w:val="0027266A"/>
    <w:rsid w:val="00275D23"/>
    <w:rsid w:val="00282E34"/>
    <w:rsid w:val="00293D4D"/>
    <w:rsid w:val="002A0A78"/>
    <w:rsid w:val="002C107E"/>
    <w:rsid w:val="002C7E7E"/>
    <w:rsid w:val="002E43D8"/>
    <w:rsid w:val="00300CD4"/>
    <w:rsid w:val="00303281"/>
    <w:rsid w:val="0031129C"/>
    <w:rsid w:val="00314453"/>
    <w:rsid w:val="003227A3"/>
    <w:rsid w:val="00325034"/>
    <w:rsid w:val="00341F47"/>
    <w:rsid w:val="00342F25"/>
    <w:rsid w:val="003621FD"/>
    <w:rsid w:val="00383CB5"/>
    <w:rsid w:val="00396B90"/>
    <w:rsid w:val="003B479E"/>
    <w:rsid w:val="003C40DE"/>
    <w:rsid w:val="003E593D"/>
    <w:rsid w:val="003E7CA9"/>
    <w:rsid w:val="003F36B9"/>
    <w:rsid w:val="003F7094"/>
    <w:rsid w:val="00411800"/>
    <w:rsid w:val="00414BB3"/>
    <w:rsid w:val="00424041"/>
    <w:rsid w:val="00425F87"/>
    <w:rsid w:val="00433C1A"/>
    <w:rsid w:val="0043615B"/>
    <w:rsid w:val="00436635"/>
    <w:rsid w:val="0044223A"/>
    <w:rsid w:val="00450934"/>
    <w:rsid w:val="004521F2"/>
    <w:rsid w:val="00456C27"/>
    <w:rsid w:val="00465D84"/>
    <w:rsid w:val="0046685C"/>
    <w:rsid w:val="004802F1"/>
    <w:rsid w:val="00480DCE"/>
    <w:rsid w:val="004818F4"/>
    <w:rsid w:val="00490C28"/>
    <w:rsid w:val="00494408"/>
    <w:rsid w:val="00496B1C"/>
    <w:rsid w:val="0049770F"/>
    <w:rsid w:val="004B631F"/>
    <w:rsid w:val="004C5C8D"/>
    <w:rsid w:val="004C77D7"/>
    <w:rsid w:val="004D56D9"/>
    <w:rsid w:val="004D56DF"/>
    <w:rsid w:val="004E5996"/>
    <w:rsid w:val="00504A5F"/>
    <w:rsid w:val="00507783"/>
    <w:rsid w:val="00515377"/>
    <w:rsid w:val="00521A91"/>
    <w:rsid w:val="005263CA"/>
    <w:rsid w:val="00534DBF"/>
    <w:rsid w:val="00545630"/>
    <w:rsid w:val="00546DBF"/>
    <w:rsid w:val="005565BC"/>
    <w:rsid w:val="005607FA"/>
    <w:rsid w:val="0057145F"/>
    <w:rsid w:val="005943F9"/>
    <w:rsid w:val="00597274"/>
    <w:rsid w:val="00597958"/>
    <w:rsid w:val="005A5F27"/>
    <w:rsid w:val="005C6669"/>
    <w:rsid w:val="005E665D"/>
    <w:rsid w:val="005F6F99"/>
    <w:rsid w:val="005F715D"/>
    <w:rsid w:val="00607BA5"/>
    <w:rsid w:val="0061376A"/>
    <w:rsid w:val="0064294A"/>
    <w:rsid w:val="006550FA"/>
    <w:rsid w:val="00663C1E"/>
    <w:rsid w:val="006814A3"/>
    <w:rsid w:val="00694848"/>
    <w:rsid w:val="00696FF8"/>
    <w:rsid w:val="006A49B1"/>
    <w:rsid w:val="006C596F"/>
    <w:rsid w:val="006F5DA0"/>
    <w:rsid w:val="00702AA2"/>
    <w:rsid w:val="0070422E"/>
    <w:rsid w:val="00731079"/>
    <w:rsid w:val="00731CB4"/>
    <w:rsid w:val="00746AC6"/>
    <w:rsid w:val="00771103"/>
    <w:rsid w:val="00780285"/>
    <w:rsid w:val="007837E1"/>
    <w:rsid w:val="00785219"/>
    <w:rsid w:val="00786F45"/>
    <w:rsid w:val="007A6495"/>
    <w:rsid w:val="007B2859"/>
    <w:rsid w:val="007B4084"/>
    <w:rsid w:val="007B6B08"/>
    <w:rsid w:val="007C23F1"/>
    <w:rsid w:val="007E4944"/>
    <w:rsid w:val="007F28D7"/>
    <w:rsid w:val="00813997"/>
    <w:rsid w:val="008144D9"/>
    <w:rsid w:val="00823B7A"/>
    <w:rsid w:val="008240F5"/>
    <w:rsid w:val="00833071"/>
    <w:rsid w:val="008371C1"/>
    <w:rsid w:val="00850BBD"/>
    <w:rsid w:val="008644A4"/>
    <w:rsid w:val="008739F1"/>
    <w:rsid w:val="00881B16"/>
    <w:rsid w:val="00885536"/>
    <w:rsid w:val="00885BC5"/>
    <w:rsid w:val="00893105"/>
    <w:rsid w:val="008A3ABE"/>
    <w:rsid w:val="008A425F"/>
    <w:rsid w:val="008B0079"/>
    <w:rsid w:val="008B306E"/>
    <w:rsid w:val="008B37D8"/>
    <w:rsid w:val="008B535F"/>
    <w:rsid w:val="008C15F5"/>
    <w:rsid w:val="008D0D58"/>
    <w:rsid w:val="008E2AAD"/>
    <w:rsid w:val="008E3AB5"/>
    <w:rsid w:val="008E7BDE"/>
    <w:rsid w:val="00917895"/>
    <w:rsid w:val="00926AE3"/>
    <w:rsid w:val="009313AD"/>
    <w:rsid w:val="00937B70"/>
    <w:rsid w:val="00940B33"/>
    <w:rsid w:val="00944856"/>
    <w:rsid w:val="00953B2F"/>
    <w:rsid w:val="00960113"/>
    <w:rsid w:val="009604C4"/>
    <w:rsid w:val="00975823"/>
    <w:rsid w:val="009850C3"/>
    <w:rsid w:val="009A2A51"/>
    <w:rsid w:val="009A3E5C"/>
    <w:rsid w:val="009A5BE5"/>
    <w:rsid w:val="009B062B"/>
    <w:rsid w:val="009D065D"/>
    <w:rsid w:val="009F1035"/>
    <w:rsid w:val="00A06338"/>
    <w:rsid w:val="00A242EA"/>
    <w:rsid w:val="00A43EAD"/>
    <w:rsid w:val="00A55AAB"/>
    <w:rsid w:val="00A66530"/>
    <w:rsid w:val="00A76E50"/>
    <w:rsid w:val="00A7768D"/>
    <w:rsid w:val="00A873EC"/>
    <w:rsid w:val="00AA5E50"/>
    <w:rsid w:val="00AC4E00"/>
    <w:rsid w:val="00AE27AC"/>
    <w:rsid w:val="00AF0CA3"/>
    <w:rsid w:val="00AF30B5"/>
    <w:rsid w:val="00AF4145"/>
    <w:rsid w:val="00AF7671"/>
    <w:rsid w:val="00B2287A"/>
    <w:rsid w:val="00B26E7C"/>
    <w:rsid w:val="00B35352"/>
    <w:rsid w:val="00B46A55"/>
    <w:rsid w:val="00B6005C"/>
    <w:rsid w:val="00B64C99"/>
    <w:rsid w:val="00B66EE2"/>
    <w:rsid w:val="00B739C8"/>
    <w:rsid w:val="00B75501"/>
    <w:rsid w:val="00B87170"/>
    <w:rsid w:val="00B9451D"/>
    <w:rsid w:val="00B94535"/>
    <w:rsid w:val="00B97877"/>
    <w:rsid w:val="00BA19B8"/>
    <w:rsid w:val="00BA4CC5"/>
    <w:rsid w:val="00BA4F97"/>
    <w:rsid w:val="00BA51A2"/>
    <w:rsid w:val="00BB7223"/>
    <w:rsid w:val="00BC037A"/>
    <w:rsid w:val="00BC7B1A"/>
    <w:rsid w:val="00BE189A"/>
    <w:rsid w:val="00BE2BCC"/>
    <w:rsid w:val="00BE3E34"/>
    <w:rsid w:val="00BE791B"/>
    <w:rsid w:val="00C16FA5"/>
    <w:rsid w:val="00C20C98"/>
    <w:rsid w:val="00C30E0C"/>
    <w:rsid w:val="00C33DBA"/>
    <w:rsid w:val="00C45FA1"/>
    <w:rsid w:val="00C50237"/>
    <w:rsid w:val="00C504A0"/>
    <w:rsid w:val="00C52A2D"/>
    <w:rsid w:val="00C733C0"/>
    <w:rsid w:val="00C7578D"/>
    <w:rsid w:val="00C76E48"/>
    <w:rsid w:val="00CA3557"/>
    <w:rsid w:val="00CC17BD"/>
    <w:rsid w:val="00CE2BB3"/>
    <w:rsid w:val="00CE2EAD"/>
    <w:rsid w:val="00CE73B8"/>
    <w:rsid w:val="00CF51E0"/>
    <w:rsid w:val="00D2112F"/>
    <w:rsid w:val="00D22625"/>
    <w:rsid w:val="00D23DA7"/>
    <w:rsid w:val="00D31824"/>
    <w:rsid w:val="00D34AAA"/>
    <w:rsid w:val="00D44A75"/>
    <w:rsid w:val="00D5181B"/>
    <w:rsid w:val="00D51D0D"/>
    <w:rsid w:val="00D63013"/>
    <w:rsid w:val="00D662ED"/>
    <w:rsid w:val="00D83AE7"/>
    <w:rsid w:val="00D92DD1"/>
    <w:rsid w:val="00D96DF5"/>
    <w:rsid w:val="00DA2E44"/>
    <w:rsid w:val="00DA4374"/>
    <w:rsid w:val="00DD771F"/>
    <w:rsid w:val="00DE08F8"/>
    <w:rsid w:val="00DE221A"/>
    <w:rsid w:val="00DF47D9"/>
    <w:rsid w:val="00E00CBA"/>
    <w:rsid w:val="00E05251"/>
    <w:rsid w:val="00E07385"/>
    <w:rsid w:val="00E2024F"/>
    <w:rsid w:val="00E4470F"/>
    <w:rsid w:val="00E603C7"/>
    <w:rsid w:val="00E641AE"/>
    <w:rsid w:val="00E65992"/>
    <w:rsid w:val="00E81068"/>
    <w:rsid w:val="00E84022"/>
    <w:rsid w:val="00EA0964"/>
    <w:rsid w:val="00EA392B"/>
    <w:rsid w:val="00EB0073"/>
    <w:rsid w:val="00EB2676"/>
    <w:rsid w:val="00EB7316"/>
    <w:rsid w:val="00EC3C6F"/>
    <w:rsid w:val="00EC4370"/>
    <w:rsid w:val="00EC6687"/>
    <w:rsid w:val="00ED282D"/>
    <w:rsid w:val="00EE0D2C"/>
    <w:rsid w:val="00EE74B3"/>
    <w:rsid w:val="00EF0501"/>
    <w:rsid w:val="00F02CED"/>
    <w:rsid w:val="00F10906"/>
    <w:rsid w:val="00F11EEF"/>
    <w:rsid w:val="00F203DC"/>
    <w:rsid w:val="00F31605"/>
    <w:rsid w:val="00F316BE"/>
    <w:rsid w:val="00F37126"/>
    <w:rsid w:val="00F508BE"/>
    <w:rsid w:val="00F55AD7"/>
    <w:rsid w:val="00F6508F"/>
    <w:rsid w:val="00F65EFB"/>
    <w:rsid w:val="00F95B14"/>
    <w:rsid w:val="00F9651B"/>
    <w:rsid w:val="00FA5163"/>
    <w:rsid w:val="00FA56C8"/>
    <w:rsid w:val="00FC5372"/>
    <w:rsid w:val="00FC57A2"/>
    <w:rsid w:val="00FC7435"/>
    <w:rsid w:val="00FD5EA7"/>
    <w:rsid w:val="00FD726B"/>
    <w:rsid w:val="00FE4140"/>
    <w:rsid w:val="00FF121D"/>
    <w:rsid w:val="00FF252F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270A"/>
  <w15:chartTrackingRefBased/>
  <w15:docId w15:val="{5656AEC1-E2CE-4F14-974A-2EB09D80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08"/>
    <w:pPr>
      <w:widowControl w:val="0"/>
      <w:spacing w:after="0" w:line="240" w:lineRule="auto"/>
    </w:pPr>
  </w:style>
  <w:style w:type="paragraph" w:styleId="3">
    <w:name w:val="heading 3"/>
    <w:basedOn w:val="a"/>
    <w:link w:val="3Char"/>
    <w:uiPriority w:val="9"/>
    <w:unhideWhenUsed/>
    <w:qFormat/>
    <w:rsid w:val="007B6B08"/>
    <w:pPr>
      <w:spacing w:before="155"/>
      <w:ind w:left="8517"/>
      <w:outlineLvl w:val="2"/>
    </w:pPr>
    <w:rPr>
      <w:rFonts w:ascii="Gill Sans MT" w:eastAsia="Gill Sans MT" w:hAnsi="Gill Sans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0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7B6B08"/>
  </w:style>
  <w:style w:type="paragraph" w:styleId="a4">
    <w:name w:val="footer"/>
    <w:basedOn w:val="a"/>
    <w:link w:val="Char0"/>
    <w:uiPriority w:val="99"/>
    <w:unhideWhenUsed/>
    <w:rsid w:val="007B6B08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7B6B08"/>
  </w:style>
  <w:style w:type="character" w:customStyle="1" w:styleId="3Char">
    <w:name w:val="Επικεφαλίδα 3 Char"/>
    <w:basedOn w:val="a0"/>
    <w:link w:val="3"/>
    <w:uiPriority w:val="9"/>
    <w:rsid w:val="007B6B08"/>
    <w:rPr>
      <w:rFonts w:ascii="Gill Sans MT" w:eastAsia="Gill Sans MT" w:hAnsi="Gill Sans MT"/>
    </w:rPr>
  </w:style>
  <w:style w:type="paragraph" w:styleId="a5">
    <w:name w:val="Body Text"/>
    <w:basedOn w:val="a"/>
    <w:link w:val="Char1"/>
    <w:uiPriority w:val="1"/>
    <w:qFormat/>
    <w:rsid w:val="007B6B08"/>
    <w:pPr>
      <w:spacing w:before="60"/>
      <w:ind w:left="139"/>
    </w:pPr>
    <w:rPr>
      <w:rFonts w:ascii="Lucida Sans" w:eastAsia="Lucida Sans" w:hAnsi="Lucida Sans"/>
      <w:sz w:val="20"/>
      <w:szCs w:val="20"/>
    </w:rPr>
  </w:style>
  <w:style w:type="character" w:customStyle="1" w:styleId="Char1">
    <w:name w:val="Σώμα κειμένου Char"/>
    <w:basedOn w:val="a0"/>
    <w:link w:val="a5"/>
    <w:uiPriority w:val="1"/>
    <w:rsid w:val="007B6B08"/>
    <w:rPr>
      <w:rFonts w:ascii="Lucida Sans" w:eastAsia="Lucida Sans" w:hAnsi="Lucida Sans"/>
      <w:sz w:val="20"/>
      <w:szCs w:val="20"/>
    </w:rPr>
  </w:style>
  <w:style w:type="table" w:styleId="a6">
    <w:name w:val="Table Grid"/>
    <w:basedOn w:val="a1"/>
    <w:uiPriority w:val="39"/>
    <w:rsid w:val="007B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2"/>
    <w:uiPriority w:val="1"/>
    <w:qFormat/>
    <w:rsid w:val="007B6B08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7"/>
    <w:uiPriority w:val="1"/>
    <w:rsid w:val="007B6B08"/>
    <w:rPr>
      <w:rFonts w:eastAsiaTheme="minorEastAsia"/>
    </w:rPr>
  </w:style>
  <w:style w:type="character" w:styleId="a8">
    <w:name w:val="Placeholder Text"/>
    <w:basedOn w:val="a0"/>
    <w:uiPriority w:val="99"/>
    <w:semiHidden/>
    <w:rsid w:val="00785219"/>
    <w:rPr>
      <w:color w:val="808080"/>
    </w:rPr>
  </w:style>
  <w:style w:type="paragraph" w:styleId="a9">
    <w:name w:val="endnote text"/>
    <w:basedOn w:val="a"/>
    <w:link w:val="Char3"/>
    <w:uiPriority w:val="99"/>
    <w:semiHidden/>
    <w:unhideWhenUsed/>
    <w:rsid w:val="00BA19B8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BA19B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A19B8"/>
    <w:rPr>
      <w:vertAlign w:val="superscript"/>
    </w:rPr>
  </w:style>
  <w:style w:type="paragraph" w:styleId="ab">
    <w:name w:val="Balloon Text"/>
    <w:basedOn w:val="a"/>
    <w:link w:val="Char4"/>
    <w:uiPriority w:val="99"/>
    <w:semiHidden/>
    <w:unhideWhenUsed/>
    <w:rsid w:val="00953B2F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953B2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7E59-1C11-4A46-911F-0F56E4B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Papatheohari</dc:creator>
  <cp:keywords/>
  <dc:description/>
  <cp:lastModifiedBy>user</cp:lastModifiedBy>
  <cp:revision>98</cp:revision>
  <cp:lastPrinted>2022-05-06T11:43:00Z</cp:lastPrinted>
  <dcterms:created xsi:type="dcterms:W3CDTF">2021-12-07T12:07:00Z</dcterms:created>
  <dcterms:modified xsi:type="dcterms:W3CDTF">2022-05-06T13:38:00Z</dcterms:modified>
</cp:coreProperties>
</file>